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4</w:t>
      </w:r>
      <w:bookmarkStart w:id="0" w:name="_GoBack"/>
      <w:bookmarkEnd w:id="0"/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20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MANDLA ABHIGNA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Write code and connections in wokwi for the ultrasonic sensor. 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Whenever the distance is less than 100 cms send an "alert" to the IBM cloud and display </w:t>
      </w:r>
      <w:r>
        <w:rPr>
          <w:rFonts w:hint="default" w:eastAsia="SimSun" w:cs="Calibri"/>
          <w:b w:val="0"/>
          <w:bCs w:val="0"/>
          <w:sz w:val="24"/>
          <w:szCs w:val="24"/>
          <w:lang w:val="en-IN"/>
        </w:rPr>
        <w:t xml:space="preserve">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in the device recent events. </w:t>
      </w:r>
    </w:p>
    <w:p>
      <w:pPr>
        <w:pStyle w:val="5"/>
        <w:rPr>
          <w:rFonts w:hint="default" w:ascii="Calibri" w:hAnsi="Calibri" w:cs="Calibri"/>
          <w:b w:val="0"/>
          <w:bCs w:val="0"/>
          <w:sz w:val="20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Upload document with wokwi share link and images of IBM cloud</w:t>
      </w:r>
    </w:p>
    <w:p>
      <w:pPr>
        <w:pStyle w:val="5"/>
        <w:rPr>
          <w:rFonts w:hint="default" w:cs="Calibri"/>
          <w:sz w:val="20"/>
          <w:lang w:val="en-IN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ArduinoJson.h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"nhpwjc"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"raspberypi"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"123456789"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DynamicJsonDocument doc(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payload;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"AlertDistance:"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]=dist;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serializeJson(doc, 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599940" cy="3537585"/>
            <wp:effectExtent l="0" t="0" r="25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963160" cy="45034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5906770" cy="27946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  <w:rPr>
          <w:rFonts w:hint="default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C660D"/>
    <w:rsid w:val="4FE172C8"/>
    <w:rsid w:val="66A42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2022-10-28T16:16:37Z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FDE132A8BCF9471A9CE56C9D4DB0762A</vt:lpwstr>
  </property>
</Properties>
</file>