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4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20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MADDIREDDY SAMAYA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72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Write code and connections in wokwi for the ultrasonic sensor. </w:t>
      </w:r>
    </w:p>
    <w:p>
      <w:pPr>
        <w:pStyle w:val="5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Whenever the distance is less than 100 cms send an "alert" to the IBM cloud and display </w:t>
      </w:r>
      <w:r>
        <w:rPr>
          <w:rFonts w:hint="default" w:eastAsia="SimSun" w:cs="Calibri"/>
          <w:b w:val="0"/>
          <w:bCs w:val="0"/>
          <w:sz w:val="24"/>
          <w:szCs w:val="24"/>
          <w:lang w:val="en-IN"/>
        </w:rPr>
        <w:t xml:space="preserve"> 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in the device recent events. </w:t>
      </w:r>
    </w:p>
    <w:p>
      <w:pPr>
        <w:pStyle w:val="5"/>
        <w:rPr>
          <w:rFonts w:hint="default" w:ascii="Calibri" w:hAnsi="Calibri" w:cs="Calibri"/>
          <w:b w:val="0"/>
          <w:bCs w:val="0"/>
          <w:sz w:val="20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Upload document with wokwi share link and images of IBM cloud</w:t>
      </w:r>
    </w:p>
    <w:p>
      <w:pPr>
        <w:pStyle w:val="5"/>
        <w:rPr>
          <w:rFonts w:hint="default" w:cs="Calibri"/>
          <w:sz w:val="20"/>
          <w:lang w:val="en-IN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ArduinoJson.h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"nhpwjc"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"raspberypi"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"123456789"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DEVICE_ID;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DynamicJsonDocument doc(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payload;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"AlertDistance:"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]=dist;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serializeJson(doc, payload);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4599940" cy="3537585"/>
            <wp:effectExtent l="0" t="0" r="25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4963160" cy="450342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  <w:r>
        <w:drawing>
          <wp:inline distT="0" distB="0" distL="114300" distR="114300">
            <wp:extent cx="5906770" cy="279463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</w:pPr>
    </w:p>
    <w:p>
      <w:pPr>
        <w:pStyle w:val="5"/>
        <w:ind w:firstLine="110" w:firstLineChars="50"/>
        <w:rPr>
          <w:rFonts w:hint="default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7B55"/>
    <w:rsid w:val="348C660D"/>
    <w:rsid w:val="4FE172C8"/>
    <w:rsid w:val="66492575"/>
    <w:rsid w:val="66A42F94"/>
    <w:rsid w:val="74BC49BC"/>
    <w:rsid w:val="793540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2022-10-28T16:20:29Z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BDDBB8C0005240C78A71919C0B9E99BD</vt:lpwstr>
  </property>
</Properties>
</file>