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2"/>
        <w:ind w:left="3782" w:right="4211" w:firstLine="0"/>
        <w:jc w:val="center"/>
        <w:rPr>
          <w:b/>
          <w:sz w:val="40"/>
        </w:rPr>
      </w:pPr>
      <w:r>
        <w:rPr>
          <w:b/>
          <w:sz w:val="40"/>
        </w:rPr>
        <w:t>SPRINT 1</w:t>
      </w:r>
    </w:p>
    <w:p>
      <w:pPr>
        <w:pStyle w:val="4"/>
        <w:ind w:left="0"/>
        <w:rPr>
          <w:b/>
          <w:sz w:val="29"/>
        </w:rPr>
      </w:pPr>
    </w:p>
    <w:tbl>
      <w:tblPr>
        <w:tblStyle w:val="3"/>
        <w:tblW w:w="0" w:type="auto"/>
        <w:tblInd w:w="3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2"/>
        <w:gridCol w:w="48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</w:trPr>
        <w:tc>
          <w:tcPr>
            <w:tcW w:w="4512" w:type="dxa"/>
          </w:tcPr>
          <w:p>
            <w:pPr>
              <w:pStyle w:val="7"/>
              <w:rPr>
                <w:b/>
                <w:sz w:val="28"/>
              </w:rPr>
            </w:pPr>
            <w:r>
              <w:rPr>
                <w:b/>
                <w:sz w:val="28"/>
              </w:rPr>
              <w:t>TEAM ID</w:t>
            </w:r>
          </w:p>
        </w:tc>
        <w:tc>
          <w:tcPr>
            <w:tcW w:w="4852" w:type="dxa"/>
          </w:tcPr>
          <w:p>
            <w:pPr>
              <w:pStyle w:val="7"/>
              <w:spacing w:line="311" w:lineRule="exact"/>
              <w:ind w:left="25"/>
              <w:rPr>
                <w:sz w:val="28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/>
                <w:iCs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PNT2022TMID15210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4512" w:type="dxa"/>
          </w:tcPr>
          <w:p>
            <w:pPr>
              <w:pStyle w:val="7"/>
              <w:rPr>
                <w:b/>
                <w:sz w:val="28"/>
              </w:rPr>
            </w:pPr>
            <w:r>
              <w:rPr>
                <w:b/>
                <w:sz w:val="28"/>
              </w:rPr>
              <w:t>PROJECT NAME</w:t>
            </w:r>
          </w:p>
        </w:tc>
        <w:tc>
          <w:tcPr>
            <w:tcW w:w="4852" w:type="dxa"/>
          </w:tcPr>
          <w:p>
            <w:pPr>
              <w:pStyle w:val="7"/>
              <w:spacing w:before="5" w:line="196" w:lineRule="auto"/>
              <w:ind w:left="125"/>
              <w:rPr>
                <w:sz w:val="28"/>
              </w:rPr>
            </w:pPr>
            <w:r>
              <w:rPr>
                <w:sz w:val="28"/>
              </w:rPr>
              <w:t>Smart Farmer - IoT Enabled Smart Farming</w:t>
            </w:r>
          </w:p>
          <w:p>
            <w:pPr>
              <w:pStyle w:val="7"/>
              <w:spacing w:line="241" w:lineRule="exact"/>
              <w:ind w:left="125"/>
              <w:rPr>
                <w:sz w:val="28"/>
              </w:rPr>
            </w:pPr>
            <w:r>
              <w:rPr>
                <w:sz w:val="28"/>
              </w:rPr>
              <w:t>Application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4512" w:type="dxa"/>
          </w:tcPr>
          <w:p>
            <w:pPr>
              <w:pStyle w:val="7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852" w:type="dxa"/>
          </w:tcPr>
          <w:p>
            <w:pPr>
              <w:pStyle w:val="7"/>
              <w:ind w:left="125"/>
              <w:rPr>
                <w:sz w:val="28"/>
              </w:rPr>
            </w:pPr>
            <w:r>
              <w:rPr>
                <w:rFonts w:hint="default"/>
                <w:sz w:val="28"/>
                <w:lang w:val="en-US"/>
              </w:rPr>
              <w:t>15</w:t>
            </w:r>
            <w:r>
              <w:rPr>
                <w:sz w:val="28"/>
              </w:rPr>
              <w:t xml:space="preserve"> </w:t>
            </w:r>
            <w:r>
              <w:rPr>
                <w:rFonts w:hint="default"/>
                <w:sz w:val="28"/>
                <w:lang w:val="en-US"/>
              </w:rPr>
              <w:t>November</w:t>
            </w:r>
            <w:r>
              <w:rPr>
                <w:sz w:val="28"/>
              </w:rPr>
              <w:t xml:space="preserve"> 2022</w:t>
            </w:r>
          </w:p>
        </w:tc>
      </w:tr>
    </w:tbl>
    <w:p>
      <w:pPr>
        <w:spacing w:before="369"/>
        <w:ind w:left="100" w:right="0" w:firstLine="0"/>
        <w:jc w:val="left"/>
        <w:rPr>
          <w:rFonts w:hint="default" w:ascii="Tahoma"/>
          <w:sz w:val="44"/>
          <w:lang w:val="en-US"/>
        </w:rPr>
      </w:pPr>
      <w:r>
        <w:rPr>
          <w:rFonts w:ascii="Tahoma"/>
          <w:sz w:val="44"/>
        </w:rPr>
        <w:t>Pyth</w:t>
      </w:r>
      <w:r>
        <w:rPr>
          <w:rFonts w:hint="default" w:ascii="Tahoma"/>
          <w:sz w:val="44"/>
          <w:lang w:val="en-US"/>
        </w:rPr>
        <w:t>on code:</w:t>
      </w:r>
      <w:bookmarkStart w:id="0" w:name="_GoBack"/>
      <w:bookmarkEnd w:id="0"/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import time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import sys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import ibmiotf.application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import ibmiotf.device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import random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#Provide your IBM Watson Device Credentials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organization = "nw3318"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deviceType = "123"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deviceId = "1234567"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authMethod = "token"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authToken = "12345678"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 Initialize GPIO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def myCommandCallback(cmd):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print("Command received: %s" % cmd.data['command'])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status=cmd.data['command']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if status=="lighton":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print ("led is on")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elif status == "lightoff":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print("led is off")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elif status == "motoron":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print("motor is on")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elif status == "motoroff":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print("motor is off")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else 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print ("please send proper command")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#print(cmd)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try: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deviceOptions = {"org": organization, "type": deviceType, "id": deviceId, "auth-method": authMethod, "auth-token": authToken}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deviceCli = ibmiotf.device.Client(deviceOptions)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#..............................................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except Exception as e: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print("Caught exception connecting device: %s" % str(e))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sys.exit()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 Connect and send a datapoint "hello" with value "world" into the cloud as an event of type "greeting" 10 times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deviceCli.connect()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while True: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#Get Sensor Data from DHT11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temp=random.randint(0,100)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humid=random.randint(0,100)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soilmoist=random.randint(0,100)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data = { 'temp' : temp, 'humid': humid, 'soilmoist': soilmoist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#print data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def myOnPublishCallback():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print ("Published Temperature = %s C" % temp, "Humidity = %s %%" % humid,"Soilmoisture = %s %%" % soilmoist, "to IBM Watson")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success = deviceCli.publishEvent("IoTSensor", "json", data, qos=0, on_publish=myOnPublishCallback)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if not success: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print("Not connected to IoTF")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time.sleep(10)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deviceCli.commandCallback = myCommandCallback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 Disconnect the device and application from the cloud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deviceCli.disconnect()</w:t>
      </w:r>
    </w:p>
    <w:p>
      <w:pPr>
        <w:spacing w:before="369"/>
        <w:ind w:left="100" w:right="0" w:firstLine="0"/>
        <w:jc w:val="left"/>
        <w:rPr>
          <w:rFonts w:hint="default" w:ascii="Tahoma"/>
          <w:sz w:val="44"/>
          <w:lang w:val="en-US"/>
        </w:rPr>
      </w:pPr>
    </w:p>
    <w:sectPr>
      <w:pgSz w:w="11920" w:h="16850"/>
      <w:pgMar w:top="1200" w:right="980" w:bottom="280" w:left="11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eamViewer13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tka Text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Display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mall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G Fonts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E61B8E"/>
    <w:rsid w:val="2A7B2627"/>
    <w:rsid w:val="458856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0"/>
      <w:ind w:left="200"/>
    </w:pPr>
    <w:rPr>
      <w:rFonts w:ascii="Times New Roman" w:hAnsi="Times New Roman" w:eastAsia="Times New Roman" w:cs="Times New Roman"/>
      <w:sz w:val="40"/>
      <w:szCs w:val="40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line="286" w:lineRule="exact"/>
      <w:ind w:left="120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ScaleCrop>false</ScaleCrop>
  <LinksUpToDate>false</LinksUpToDate>
  <Application>WPS Office_11.2.0.11412_F1E327BC-269C-435d-A152-05C5408002CA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2022-11-17T05:42:00Z</dcterms:created>
  <dc:creator>Lavanya ravi</dc:creator>
  <cp:lastModifiedBy>Suprathika Gouru</cp:lastModifiedBy>
  <dcterms:modified xsi:type="dcterms:W3CDTF">2022-11-19T09:53:05Z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2022-11-17T00:00:00Z</vt:filetime>
  </property>
  <property fmtid="{D5CDD505-2E9C-101B-9397-08002B2CF9AE}" pid="5" name="KSOProductBuildVer">
    <vt:lpwstr>1033-11.2.0.11412</vt:lpwstr>
  </property>
  <property fmtid="{D5CDD505-2E9C-101B-9397-08002B2CF9AE}" pid="6" name="ICV">
    <vt:lpwstr>F1311053C4584F15A9EBDC9EFB85B0CD</vt:lpwstr>
  </property>
</Properties>
</file>