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 w:line="256" w:lineRule="auto"/>
        <w:ind w:left="3343" w:right="3359" w:hanging="1"/>
        <w:jc w:val="center"/>
        <w:rPr>
          <w:b/>
          <w:sz w:val="28"/>
        </w:rPr>
      </w:pPr>
      <w:bookmarkStart w:id="0" w:name="_GoBack"/>
      <w:bookmarkEnd w:id="0"/>
      <w:r>
        <w:rPr>
          <w:b/>
          <w:sz w:val="28"/>
        </w:rPr>
        <w:t>Ideation Phase Empathize &amp; Discover</w:t>
      </w:r>
    </w:p>
    <w:p>
      <w:pPr>
        <w:pStyle w:val="6"/>
        <w:rPr>
          <w:b/>
          <w:sz w:val="20"/>
        </w:rPr>
      </w:pPr>
    </w:p>
    <w:p>
      <w:pPr>
        <w:pStyle w:val="6"/>
        <w:spacing w:before="7"/>
        <w:rPr>
          <w:b/>
          <w:sz w:val="10"/>
        </w:rPr>
      </w:pPr>
    </w:p>
    <w:tbl>
      <w:tblPr>
        <w:tblStyle w:val="5"/>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5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9"/>
              <w:rPr>
                <w:sz w:val="22"/>
              </w:rPr>
            </w:pPr>
            <w:r>
              <w:rPr>
                <w:sz w:val="22"/>
              </w:rPr>
              <w:t>Date</w:t>
            </w:r>
          </w:p>
        </w:tc>
        <w:tc>
          <w:tcPr>
            <w:tcW w:w="4511" w:type="dxa"/>
          </w:tcPr>
          <w:p>
            <w:pPr>
              <w:pStyle w:val="9"/>
              <w:rPr>
                <w:sz w:val="22"/>
              </w:rPr>
            </w:pPr>
            <w:r>
              <w:rPr>
                <w:sz w:val="22"/>
              </w:rPr>
              <w:t>19 September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9"/>
              <w:rPr>
                <w:sz w:val="22"/>
              </w:rPr>
            </w:pPr>
            <w:r>
              <w:rPr>
                <w:sz w:val="22"/>
              </w:rPr>
              <w:t>Team ID</w:t>
            </w:r>
          </w:p>
        </w:tc>
        <w:tc>
          <w:tcPr>
            <w:tcW w:w="4511" w:type="dxa"/>
            <w:vAlign w:val="top"/>
          </w:tcPr>
          <w:p>
            <w:pPr>
              <w:pStyle w:val="9"/>
              <w:spacing w:line="248" w:lineRule="exact"/>
              <w:ind w:right="0" w:rightChars="0"/>
              <w:rPr>
                <w:rFonts w:hint="default" w:ascii="Calibri" w:hAnsi="Calibri" w:eastAsia="Calibri" w:cs="Calibri"/>
                <w:sz w:val="22"/>
                <w:szCs w:val="22"/>
                <w:lang w:val="en-US" w:eastAsia="en-US" w:bidi="en-US"/>
              </w:rPr>
            </w:pPr>
            <w:r>
              <w:rPr>
                <w:rFonts w:ascii="Verdana" w:hAnsi="Verdana" w:eastAsia="SimSun" w:cs="Verdana"/>
                <w:i w:val="0"/>
                <w:iCs w:val="0"/>
                <w:caps w:val="0"/>
                <w:color w:val="222222"/>
                <w:spacing w:val="0"/>
                <w:sz w:val="15"/>
                <w:szCs w:val="15"/>
                <w:shd w:val="clear" w:fill="FFFFFF"/>
              </w:rPr>
              <w:t> </w:t>
            </w:r>
            <w:r>
              <w:rPr>
                <w:rFonts w:hint="default" w:ascii="Verdana" w:hAnsi="Verdana" w:eastAsia="SimSun" w:cs="Verdana"/>
                <w:b w:val="0"/>
                <w:bCs w:val="0"/>
                <w:i w:val="0"/>
                <w:iCs w:val="0"/>
                <w:caps w:val="0"/>
                <w:color w:val="222222"/>
                <w:spacing w:val="0"/>
                <w:sz w:val="15"/>
                <w:szCs w:val="15"/>
                <w:shd w:val="clear" w:fill="FFFFFF"/>
              </w:rPr>
              <w:t>PNT2022TMID15210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9"/>
              <w:rPr>
                <w:sz w:val="22"/>
              </w:rPr>
            </w:pPr>
            <w:r>
              <w:rPr>
                <w:sz w:val="22"/>
              </w:rPr>
              <w:t>Project Name</w:t>
            </w:r>
          </w:p>
        </w:tc>
        <w:tc>
          <w:tcPr>
            <w:tcW w:w="4511" w:type="dxa"/>
          </w:tcPr>
          <w:p>
            <w:pPr>
              <w:pStyle w:val="9"/>
              <w:rPr>
                <w:rFonts w:hint="default"/>
                <w:sz w:val="22"/>
                <w:lang w:val="en-IN"/>
              </w:rPr>
            </w:pPr>
            <w:r>
              <w:rPr>
                <w:rFonts w:hint="default"/>
                <w:sz w:val="22"/>
                <w:lang w:val="en-IN"/>
              </w:rPr>
              <w:t>Smart Farmer - IOT Enabled Smart Farming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9"/>
              <w:rPr>
                <w:sz w:val="22"/>
              </w:rPr>
            </w:pPr>
            <w:r>
              <w:rPr>
                <w:sz w:val="22"/>
              </w:rPr>
              <w:t>Maximum Marks</w:t>
            </w:r>
          </w:p>
        </w:tc>
        <w:tc>
          <w:tcPr>
            <w:tcW w:w="4511" w:type="dxa"/>
          </w:tcPr>
          <w:p>
            <w:pPr>
              <w:pStyle w:val="9"/>
              <w:rPr>
                <w:sz w:val="22"/>
              </w:rPr>
            </w:pPr>
            <w:r>
              <w:rPr>
                <w:sz w:val="22"/>
              </w:rPr>
              <w:t>4 Marks</w:t>
            </w:r>
          </w:p>
        </w:tc>
      </w:tr>
    </w:tbl>
    <w:p>
      <w:pPr>
        <w:pStyle w:val="6"/>
        <w:rPr>
          <w:b/>
          <w:sz w:val="20"/>
        </w:rPr>
      </w:pPr>
    </w:p>
    <w:p>
      <w:pPr>
        <w:pStyle w:val="6"/>
        <w:spacing w:before="10"/>
        <w:rPr>
          <w:b/>
          <w:sz w:val="18"/>
        </w:rPr>
      </w:pPr>
    </w:p>
    <w:p>
      <w:pPr>
        <w:pStyle w:val="2"/>
        <w:jc w:val="both"/>
      </w:pPr>
      <w:r>
        <w:t>Empathy Map Canvas:</w:t>
      </w:r>
    </w:p>
    <w:p>
      <w:pPr>
        <w:pStyle w:val="6"/>
        <w:spacing w:before="184"/>
        <w:ind w:left="100"/>
        <w:jc w:val="both"/>
      </w:pPr>
      <w:r>
        <w:rPr>
          <w:color w:val="2A2A2A"/>
        </w:rPr>
        <w:t>An empathy map is a simple, easy-to-digest visual that captures knowledge about a user’s</w:t>
      </w:r>
    </w:p>
    <w:p>
      <w:pPr>
        <w:pStyle w:val="6"/>
        <w:ind w:left="100"/>
        <w:jc w:val="both"/>
      </w:pPr>
      <w:r>
        <w:rPr>
          <w:color w:val="2A2A2A"/>
        </w:rPr>
        <w:t>behaviours and attitudes.</w:t>
      </w:r>
    </w:p>
    <w:p>
      <w:pPr>
        <w:pStyle w:val="6"/>
        <w:spacing w:before="12"/>
        <w:rPr>
          <w:sz w:val="23"/>
        </w:rPr>
      </w:pPr>
    </w:p>
    <w:p>
      <w:pPr>
        <w:pStyle w:val="6"/>
        <w:ind w:left="100"/>
        <w:jc w:val="both"/>
      </w:pPr>
      <w:r>
        <w:rPr>
          <w:color w:val="2A2A2A"/>
        </w:rPr>
        <w:t>It is a useful tool to helps teams better understand their users.</w:t>
      </w:r>
    </w:p>
    <w:p>
      <w:pPr>
        <w:pStyle w:val="6"/>
        <w:spacing w:line="259" w:lineRule="auto"/>
        <w:ind w:left="100" w:right="115"/>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pPr>
        <w:rPr>
          <w:sz w:val="22"/>
        </w:rPr>
      </w:pPr>
    </w:p>
    <w:p>
      <w:pPr>
        <w:rPr>
          <w:sz w:val="22"/>
        </w:rPr>
      </w:pPr>
    </w:p>
    <w:p>
      <w:pPr>
        <w:rPr>
          <w:rFonts w:hint="default"/>
          <w:sz w:val="22"/>
          <w:lang w:val="en-IN"/>
        </w:rPr>
        <w:sectPr>
          <w:type w:val="continuous"/>
          <w:pgSz w:w="11910" w:h="16840"/>
          <w:pgMar w:top="820" w:right="1320" w:bottom="280" w:left="1340" w:header="720" w:footer="720" w:gutter="0"/>
          <w:cols w:space="720" w:num="1"/>
        </w:sectPr>
      </w:pPr>
      <w:r>
        <w:rPr>
          <w:rFonts w:hint="default"/>
          <w:sz w:val="22"/>
          <w:lang w:val="en-IN"/>
        </w:rPr>
        <w:drawing>
          <wp:inline distT="0" distB="0" distL="114300" distR="114300">
            <wp:extent cx="5687695" cy="4940935"/>
            <wp:effectExtent l="0" t="0" r="12065" b="12065"/>
            <wp:docPr id="2" name="Picture 2" descr="Screenshot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7)"/>
                    <pic:cNvPicPr>
                      <a:picLocks noChangeAspect="1"/>
                    </pic:cNvPicPr>
                  </pic:nvPicPr>
                  <pic:blipFill>
                    <a:blip r:embed="rId6"/>
                    <a:srcRect l="15165" t="17942" r="28307" b="18385"/>
                    <a:stretch>
                      <a:fillRect/>
                    </a:stretch>
                  </pic:blipFill>
                  <pic:spPr>
                    <a:xfrm>
                      <a:off x="0" y="0"/>
                      <a:ext cx="5687695" cy="4940935"/>
                    </a:xfrm>
                    <a:prstGeom prst="rect">
                      <a:avLst/>
                    </a:prstGeom>
                  </pic:spPr>
                </pic:pic>
              </a:graphicData>
            </a:graphic>
          </wp:inline>
        </w:drawing>
      </w:r>
    </w:p>
    <w:p>
      <w:pPr>
        <w:pStyle w:val="2"/>
        <w:spacing w:before="33"/>
        <w:ind w:left="0" w:leftChars="0" w:firstLine="0" w:firstLineChars="0"/>
      </w:pPr>
    </w:p>
    <w:sectPr>
      <w:pgSz w:w="11910" w:h="16840"/>
      <w:pgMar w:top="80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itka Display">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Sitka Text Semibold">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6F23DC"/>
    <w:rsid w:val="558A42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
      <w:ind w:left="100"/>
      <w:outlineLvl w:val="1"/>
    </w:pPr>
    <w:rPr>
      <w:rFonts w:ascii="Calibri" w:hAnsi="Calibri" w:eastAsia="Calibri" w:cs="Calibri"/>
      <w:b/>
      <w:bCs/>
      <w:sz w:val="24"/>
      <w:szCs w:val="24"/>
      <w:lang w:val="en-US" w:eastAsia="en-US" w:bidi="en-US"/>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4"/>
      <w:szCs w:val="24"/>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pPr>
      <w:spacing w:line="248" w:lineRule="exact"/>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2022-10-12T17:06:00Z</dcterms:created>
  <dc:creator>Amarender Katkam</dc:creator>
  <cp:lastModifiedBy>Suprathika Gouru</cp:lastModifiedBy>
  <dcterms:modified xsi:type="dcterms:W3CDTF">2022-10-12T18:36:49Z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2022-10-12T00:00:00Z</vt:filetime>
  </property>
  <property fmtid="{D5CDD505-2E9C-101B-9397-08002B2CF9AE}" pid="5" name="KSOProductBuildVer">
    <vt:lpwstr>1033-11.2.0.11341</vt:lpwstr>
  </property>
  <property fmtid="{D5CDD505-2E9C-101B-9397-08002B2CF9AE}" pid="6" name="ICV">
    <vt:lpwstr>3B1BC4943C2743C5B1934730C67C2FBA</vt:lpwstr>
  </property>
</Properties>
</file>