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56E" w:rsidRDefault="0096556E" w:rsidP="0096556E">
      <w:r>
        <w:t xml:space="preserve">                                                                   </w:t>
      </w:r>
    </w:p>
    <w:tbl>
      <w:tblPr>
        <w:tblStyle w:val="TableGrid"/>
        <w:tblW w:w="0" w:type="auto"/>
        <w:tblLook w:val="04A0" w:firstRow="1" w:lastRow="0" w:firstColumn="1" w:lastColumn="0" w:noHBand="0" w:noVBand="1"/>
      </w:tblPr>
      <w:tblGrid>
        <w:gridCol w:w="4621"/>
        <w:gridCol w:w="4622"/>
      </w:tblGrid>
      <w:tr w:rsidR="0096556E" w:rsidTr="0096556E">
        <w:tc>
          <w:tcPr>
            <w:tcW w:w="4621" w:type="dxa"/>
          </w:tcPr>
          <w:p w:rsidR="0096556E" w:rsidRDefault="0096556E" w:rsidP="0096556E">
            <w:pPr>
              <w:jc w:val="center"/>
            </w:pPr>
            <w:r>
              <w:t>Date</w:t>
            </w:r>
          </w:p>
        </w:tc>
        <w:tc>
          <w:tcPr>
            <w:tcW w:w="4622" w:type="dxa"/>
          </w:tcPr>
          <w:p w:rsidR="0096556E" w:rsidRDefault="000C6AA1" w:rsidP="0096556E">
            <w:r>
              <w:t>02\10\2022</w:t>
            </w:r>
          </w:p>
        </w:tc>
      </w:tr>
      <w:tr w:rsidR="0096556E" w:rsidTr="0096556E">
        <w:tc>
          <w:tcPr>
            <w:tcW w:w="4621" w:type="dxa"/>
          </w:tcPr>
          <w:p w:rsidR="0096556E" w:rsidRDefault="0096556E" w:rsidP="0096556E">
            <w:pPr>
              <w:tabs>
                <w:tab w:val="left" w:pos="1240"/>
              </w:tabs>
              <w:jc w:val="center"/>
            </w:pPr>
            <w:r>
              <w:t>Team ID</w:t>
            </w:r>
          </w:p>
        </w:tc>
        <w:tc>
          <w:tcPr>
            <w:tcW w:w="4622" w:type="dxa"/>
          </w:tcPr>
          <w:p w:rsidR="0096556E" w:rsidRPr="00784E46" w:rsidRDefault="00784E46" w:rsidP="00784E46">
            <w:pPr>
              <w:shd w:val="clear" w:color="auto" w:fill="FFFFFF"/>
              <w:spacing w:before="100" w:beforeAutospacing="1" w:after="100" w:afterAutospacing="1"/>
              <w:outlineLvl w:val="0"/>
              <w:rPr>
                <w:rFonts w:ascii="Segoe UI" w:eastAsia="Times New Roman" w:hAnsi="Segoe UI" w:cs="Segoe UI"/>
                <w:bCs/>
                <w:color w:val="24292F"/>
                <w:kern w:val="36"/>
              </w:rPr>
            </w:pPr>
            <w:r w:rsidRPr="00784E46">
              <w:rPr>
                <w:rFonts w:ascii="Segoe UI" w:eastAsia="Times New Roman" w:hAnsi="Segoe UI" w:cs="Segoe UI"/>
                <w:bCs/>
                <w:color w:val="24292F"/>
                <w:kern w:val="36"/>
              </w:rPr>
              <w:t>32408-1660209538</w:t>
            </w:r>
            <w:bookmarkStart w:id="0" w:name="_GoBack"/>
            <w:bookmarkEnd w:id="0"/>
          </w:p>
        </w:tc>
      </w:tr>
      <w:tr w:rsidR="0096556E" w:rsidTr="0096556E">
        <w:tc>
          <w:tcPr>
            <w:tcW w:w="4621" w:type="dxa"/>
          </w:tcPr>
          <w:p w:rsidR="0096556E" w:rsidRDefault="0096556E" w:rsidP="0096556E">
            <w:pPr>
              <w:jc w:val="center"/>
            </w:pPr>
            <w:r>
              <w:t>Project Name</w:t>
            </w:r>
          </w:p>
        </w:tc>
        <w:tc>
          <w:tcPr>
            <w:tcW w:w="4622" w:type="dxa"/>
          </w:tcPr>
          <w:p w:rsidR="0096556E" w:rsidRDefault="000C6AA1" w:rsidP="0096556E">
            <w:r>
              <w:t>Emerging Methods For Early Detection Of Forest Fire.</w:t>
            </w:r>
          </w:p>
        </w:tc>
      </w:tr>
      <w:tr w:rsidR="0096556E" w:rsidTr="0096556E">
        <w:tc>
          <w:tcPr>
            <w:tcW w:w="4621" w:type="dxa"/>
          </w:tcPr>
          <w:p w:rsidR="0096556E" w:rsidRDefault="0096556E" w:rsidP="0096556E">
            <w:pPr>
              <w:jc w:val="center"/>
            </w:pPr>
            <w:r>
              <w:t>Maximum Marks</w:t>
            </w:r>
          </w:p>
        </w:tc>
        <w:tc>
          <w:tcPr>
            <w:tcW w:w="4622" w:type="dxa"/>
          </w:tcPr>
          <w:p w:rsidR="0096556E" w:rsidRDefault="00784E46" w:rsidP="0096556E">
            <w:r>
              <w:t>100</w:t>
            </w:r>
          </w:p>
        </w:tc>
      </w:tr>
    </w:tbl>
    <w:p w:rsidR="00F34CF2" w:rsidRDefault="00F34CF2" w:rsidP="0096556E"/>
    <w:p w:rsidR="00EF6F0E" w:rsidRDefault="00EF6F0E" w:rsidP="00EF6F0E">
      <w:pPr>
        <w:rPr>
          <w:b/>
        </w:rPr>
      </w:pPr>
      <w:r>
        <w:rPr>
          <w:b/>
        </w:rPr>
        <w:t xml:space="preserve">                                                                   </w:t>
      </w:r>
      <w:r w:rsidRPr="00EF6F0E">
        <w:rPr>
          <w:b/>
        </w:rPr>
        <w:t>PROPOSED SOLUTION:</w:t>
      </w:r>
    </w:p>
    <w:tbl>
      <w:tblPr>
        <w:tblStyle w:val="TableGrid"/>
        <w:tblW w:w="0" w:type="auto"/>
        <w:tblLook w:val="04A0" w:firstRow="1" w:lastRow="0" w:firstColumn="1" w:lastColumn="0" w:noHBand="0" w:noVBand="1"/>
      </w:tblPr>
      <w:tblGrid>
        <w:gridCol w:w="3081"/>
        <w:gridCol w:w="3081"/>
        <w:gridCol w:w="3081"/>
      </w:tblGrid>
      <w:tr w:rsidR="00EF6F0E" w:rsidTr="00EF6F0E">
        <w:tc>
          <w:tcPr>
            <w:tcW w:w="3081" w:type="dxa"/>
          </w:tcPr>
          <w:p w:rsidR="00EF6F0E" w:rsidRDefault="00EF6F0E" w:rsidP="00EF6F0E">
            <w:pPr>
              <w:jc w:val="center"/>
              <w:rPr>
                <w:b/>
              </w:rPr>
            </w:pPr>
            <w:r>
              <w:rPr>
                <w:b/>
              </w:rPr>
              <w:t>S.NO.</w:t>
            </w:r>
          </w:p>
        </w:tc>
        <w:tc>
          <w:tcPr>
            <w:tcW w:w="3081" w:type="dxa"/>
          </w:tcPr>
          <w:p w:rsidR="00EF6F0E" w:rsidRDefault="00EF6F0E" w:rsidP="00EF6F0E">
            <w:pPr>
              <w:jc w:val="center"/>
              <w:rPr>
                <w:b/>
              </w:rPr>
            </w:pPr>
            <w:r>
              <w:rPr>
                <w:b/>
              </w:rPr>
              <w:t>PARAMETER</w:t>
            </w:r>
          </w:p>
        </w:tc>
        <w:tc>
          <w:tcPr>
            <w:tcW w:w="3081" w:type="dxa"/>
          </w:tcPr>
          <w:p w:rsidR="00EF6F0E" w:rsidRDefault="00EF6F0E" w:rsidP="00EF6F0E">
            <w:pPr>
              <w:jc w:val="center"/>
              <w:rPr>
                <w:b/>
              </w:rPr>
            </w:pPr>
            <w:r>
              <w:rPr>
                <w:b/>
              </w:rPr>
              <w:t>DESCRIPTION</w:t>
            </w:r>
          </w:p>
        </w:tc>
      </w:tr>
      <w:tr w:rsidR="00EF6F0E" w:rsidTr="00EF6F0E">
        <w:tc>
          <w:tcPr>
            <w:tcW w:w="3081" w:type="dxa"/>
          </w:tcPr>
          <w:p w:rsidR="00EF6F0E" w:rsidRPr="00EF6F0E" w:rsidRDefault="00EF6F0E" w:rsidP="00EF6F0E">
            <w:pPr>
              <w:jc w:val="center"/>
            </w:pPr>
            <w:r>
              <w:t>1.</w:t>
            </w:r>
          </w:p>
        </w:tc>
        <w:tc>
          <w:tcPr>
            <w:tcW w:w="3081" w:type="dxa"/>
          </w:tcPr>
          <w:p w:rsidR="00EF6F0E" w:rsidRDefault="00EF6F0E" w:rsidP="00EF6F0E">
            <w:pPr>
              <w:jc w:val="center"/>
            </w:pPr>
            <w:r w:rsidRPr="00EF6F0E">
              <w:t>PROBLEM STATEMENT</w:t>
            </w:r>
          </w:p>
          <w:p w:rsidR="00EF6F0E" w:rsidRPr="00EF6F0E" w:rsidRDefault="00EF6F0E" w:rsidP="00EF6F0E">
            <w:pPr>
              <w:jc w:val="center"/>
            </w:pPr>
            <w:r>
              <w:t>(PROBLEM TO BE SOLVED)</w:t>
            </w:r>
          </w:p>
        </w:tc>
        <w:tc>
          <w:tcPr>
            <w:tcW w:w="3081" w:type="dxa"/>
          </w:tcPr>
          <w:p w:rsidR="00EF6F0E" w:rsidRPr="00EF6F0E" w:rsidRDefault="005E1841" w:rsidP="00EF6F0E">
            <w:r w:rsidRPr="005E1841">
              <w:t>Detection of forest fire and smoke in wildland areas is done through remote sensing-based methods such as satellites, high-resolution static cameras fixed on the ground, and unmanned aerial vehicles (UAVs).</w:t>
            </w:r>
          </w:p>
        </w:tc>
      </w:tr>
      <w:tr w:rsidR="00EF6F0E" w:rsidTr="00EF6F0E">
        <w:tc>
          <w:tcPr>
            <w:tcW w:w="3081" w:type="dxa"/>
          </w:tcPr>
          <w:p w:rsidR="00EF6F0E" w:rsidRPr="005E1841" w:rsidRDefault="005E1841" w:rsidP="005E1841">
            <w:pPr>
              <w:jc w:val="center"/>
            </w:pPr>
            <w:r>
              <w:t>2.</w:t>
            </w:r>
          </w:p>
        </w:tc>
        <w:tc>
          <w:tcPr>
            <w:tcW w:w="3081" w:type="dxa"/>
          </w:tcPr>
          <w:p w:rsidR="00EF6F0E" w:rsidRPr="005E1841" w:rsidRDefault="005E1841" w:rsidP="000D4CD1">
            <w:pPr>
              <w:jc w:val="center"/>
            </w:pPr>
            <w:r>
              <w:t>IDEA/SOLUTION DESCRIPTION</w:t>
            </w:r>
          </w:p>
        </w:tc>
        <w:tc>
          <w:tcPr>
            <w:tcW w:w="3081" w:type="dxa"/>
          </w:tcPr>
          <w:p w:rsidR="008F0B47" w:rsidRPr="008F0B47" w:rsidRDefault="008F0B47" w:rsidP="008F0B47">
            <w:r w:rsidRPr="008F0B47">
              <w:t>Detection of forest fires using CO2 sensors</w:t>
            </w:r>
          </w:p>
          <w:p w:rsidR="008F0B47" w:rsidRPr="008F0B47" w:rsidRDefault="008F0B47" w:rsidP="008F0B47"/>
          <w:p w:rsidR="00EF6F0E" w:rsidRPr="008F0B47" w:rsidRDefault="008F0B47" w:rsidP="008F0B47">
            <w:r w:rsidRPr="008F0B47">
              <w:t>Existing detection methods such as satellite and optical systems can cover large areas; satellite systems identify infrared signatures, while optical systems look for smoke plumes.</w:t>
            </w:r>
          </w:p>
        </w:tc>
      </w:tr>
      <w:tr w:rsidR="00EF6F0E" w:rsidTr="00EF6F0E">
        <w:tc>
          <w:tcPr>
            <w:tcW w:w="3081" w:type="dxa"/>
          </w:tcPr>
          <w:p w:rsidR="00EF6F0E" w:rsidRPr="008F0B47" w:rsidRDefault="008F0B47" w:rsidP="008F0B47">
            <w:pPr>
              <w:jc w:val="center"/>
            </w:pPr>
            <w:r w:rsidRPr="008F0B47">
              <w:t>3.</w:t>
            </w:r>
          </w:p>
        </w:tc>
        <w:tc>
          <w:tcPr>
            <w:tcW w:w="3081" w:type="dxa"/>
          </w:tcPr>
          <w:p w:rsidR="00EF6F0E" w:rsidRPr="000D4CD1" w:rsidRDefault="000D4CD1" w:rsidP="000D4CD1">
            <w:pPr>
              <w:jc w:val="center"/>
            </w:pPr>
            <w:r w:rsidRPr="000D4CD1">
              <w:t>NOVELITY</w:t>
            </w:r>
            <w:r>
              <w:t>/UNIQUENESS</w:t>
            </w:r>
          </w:p>
        </w:tc>
        <w:tc>
          <w:tcPr>
            <w:tcW w:w="3081" w:type="dxa"/>
          </w:tcPr>
          <w:p w:rsidR="00BA1954" w:rsidRPr="000A51DD" w:rsidRDefault="009D5F65" w:rsidP="000A51DD">
            <w:pPr>
              <w:jc w:val="both"/>
            </w:pPr>
            <w:r w:rsidRPr="009D5F65">
              <w:t>A fire detection system uses a smoke detector to detect a fire before it actually starts. An effective fire detection system eliminates damage by ensuring that a fire can be prevented before it even starts. A fire detector may also have a direct connection to an alarm monitoring center</w:t>
            </w:r>
          </w:p>
        </w:tc>
      </w:tr>
      <w:tr w:rsidR="00EF6F0E" w:rsidTr="00EF6F0E">
        <w:tc>
          <w:tcPr>
            <w:tcW w:w="3081" w:type="dxa"/>
          </w:tcPr>
          <w:p w:rsidR="00EF6F0E" w:rsidRPr="000D4CD1" w:rsidRDefault="000D4CD1" w:rsidP="000D4CD1">
            <w:pPr>
              <w:jc w:val="center"/>
            </w:pPr>
            <w:r>
              <w:t>4.</w:t>
            </w:r>
          </w:p>
        </w:tc>
        <w:tc>
          <w:tcPr>
            <w:tcW w:w="3081" w:type="dxa"/>
          </w:tcPr>
          <w:p w:rsidR="00EF6F0E" w:rsidRPr="000D4CD1" w:rsidRDefault="000D4CD1" w:rsidP="000D4CD1">
            <w:pPr>
              <w:jc w:val="center"/>
            </w:pPr>
            <w:r w:rsidRPr="000D4CD1">
              <w:t>SOCIAL</w:t>
            </w:r>
            <w:r>
              <w:t xml:space="preserve"> IMPACT/CUSTOMER SATISFACTION</w:t>
            </w:r>
          </w:p>
        </w:tc>
        <w:tc>
          <w:tcPr>
            <w:tcW w:w="3081" w:type="dxa"/>
          </w:tcPr>
          <w:p w:rsidR="00EF6F0E" w:rsidRPr="000D4CD1" w:rsidRDefault="000D4CD1" w:rsidP="000D4CD1">
            <w:pPr>
              <w:jc w:val="both"/>
            </w:pPr>
            <w:r w:rsidRPr="000D4CD1">
              <w:t>Blocked roads and railway lines, electricity, mobile and land telephone lines cut, destruction of homes and industries, and the way of life of many communities are annual news stories and the balance of the catastrophe caused by fire results in a wealth of articles, editorials and communications.</w:t>
            </w:r>
          </w:p>
        </w:tc>
      </w:tr>
      <w:tr w:rsidR="00EF6F0E" w:rsidTr="00EF6F0E">
        <w:tc>
          <w:tcPr>
            <w:tcW w:w="3081" w:type="dxa"/>
          </w:tcPr>
          <w:p w:rsidR="00EF6F0E" w:rsidRPr="000D4CD1" w:rsidRDefault="000D4CD1" w:rsidP="000D4CD1">
            <w:pPr>
              <w:jc w:val="center"/>
            </w:pPr>
            <w:r>
              <w:t>5.</w:t>
            </w:r>
          </w:p>
        </w:tc>
        <w:tc>
          <w:tcPr>
            <w:tcW w:w="3081" w:type="dxa"/>
          </w:tcPr>
          <w:p w:rsidR="00EF6F0E" w:rsidRPr="000D4CD1" w:rsidRDefault="000D4CD1" w:rsidP="000D4CD1">
            <w:pPr>
              <w:jc w:val="center"/>
            </w:pPr>
            <w:r>
              <w:t xml:space="preserve">BUSINESS MODEL(REVENUE </w:t>
            </w:r>
            <w:r>
              <w:lastRenderedPageBreak/>
              <w:t>MODEL)</w:t>
            </w:r>
          </w:p>
        </w:tc>
        <w:tc>
          <w:tcPr>
            <w:tcW w:w="3081" w:type="dxa"/>
          </w:tcPr>
          <w:p w:rsidR="00EF6F0E" w:rsidRPr="008035EB" w:rsidRDefault="00511CC8" w:rsidP="009D5F65">
            <w:pPr>
              <w:jc w:val="both"/>
            </w:pPr>
            <w:r w:rsidRPr="00511CC8">
              <w:lastRenderedPageBreak/>
              <w:t xml:space="preserve">Installing security and fire </w:t>
            </w:r>
            <w:r w:rsidRPr="00511CC8">
              <w:lastRenderedPageBreak/>
              <w:t>systems contractors too often leave the profits from selling service agreements for other competitors to procure from their clientele. Learn how marketing a service sales strategy can generate consistent recurring revenue from existing customers, as well create new ones</w:t>
            </w:r>
          </w:p>
        </w:tc>
      </w:tr>
      <w:tr w:rsidR="00EF6F0E" w:rsidTr="00EF6F0E">
        <w:tc>
          <w:tcPr>
            <w:tcW w:w="3081" w:type="dxa"/>
          </w:tcPr>
          <w:p w:rsidR="00EF6F0E" w:rsidRPr="000D4CD1" w:rsidRDefault="000D4CD1" w:rsidP="000D4CD1">
            <w:pPr>
              <w:jc w:val="center"/>
            </w:pPr>
            <w:r>
              <w:lastRenderedPageBreak/>
              <w:t>6.</w:t>
            </w:r>
          </w:p>
        </w:tc>
        <w:tc>
          <w:tcPr>
            <w:tcW w:w="3081" w:type="dxa"/>
          </w:tcPr>
          <w:p w:rsidR="00EF6F0E" w:rsidRPr="000D4CD1" w:rsidRDefault="000D4CD1" w:rsidP="000D4CD1">
            <w:pPr>
              <w:jc w:val="center"/>
            </w:pPr>
            <w:r>
              <w:t>SCALABILITY OF THE SOLUTION</w:t>
            </w:r>
          </w:p>
        </w:tc>
        <w:tc>
          <w:tcPr>
            <w:tcW w:w="3081" w:type="dxa"/>
          </w:tcPr>
          <w:p w:rsidR="00EF6F0E" w:rsidRPr="008035EB" w:rsidRDefault="008035EB" w:rsidP="009D5F65">
            <w:pPr>
              <w:jc w:val="both"/>
            </w:pPr>
            <w:r w:rsidRPr="008035EB">
              <w:t>The completely modular system makes it</w:t>
            </w:r>
            <w:r w:rsidR="009D5F65">
              <w:t xml:space="preserve"> easily expandable and business </w:t>
            </w:r>
            <w:r w:rsidRPr="008035EB">
              <w:t>efficient for customized fire detection, with significant cost reductions.</w:t>
            </w:r>
          </w:p>
        </w:tc>
      </w:tr>
    </w:tbl>
    <w:p w:rsidR="00EF6F0E" w:rsidRPr="00EF6F0E" w:rsidRDefault="00EF6F0E" w:rsidP="00EF6F0E">
      <w:pPr>
        <w:rPr>
          <w:b/>
        </w:rPr>
      </w:pPr>
    </w:p>
    <w:sectPr w:rsidR="00EF6F0E" w:rsidRPr="00EF6F0E" w:rsidSect="0096556E">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27D" w:rsidRDefault="00BF127D" w:rsidP="0096556E">
      <w:pPr>
        <w:spacing w:after="0" w:line="240" w:lineRule="auto"/>
      </w:pPr>
      <w:r>
        <w:separator/>
      </w:r>
    </w:p>
  </w:endnote>
  <w:endnote w:type="continuationSeparator" w:id="0">
    <w:p w:rsidR="00BF127D" w:rsidRDefault="00BF127D" w:rsidP="0096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27D" w:rsidRDefault="00BF127D" w:rsidP="0096556E">
      <w:pPr>
        <w:spacing w:after="0" w:line="240" w:lineRule="auto"/>
      </w:pPr>
      <w:r>
        <w:separator/>
      </w:r>
    </w:p>
  </w:footnote>
  <w:footnote w:type="continuationSeparator" w:id="0">
    <w:p w:rsidR="00BF127D" w:rsidRDefault="00BF127D" w:rsidP="00965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56E" w:rsidRDefault="0096556E" w:rsidP="0096556E">
    <w:pPr>
      <w:pStyle w:val="Header"/>
      <w:rPr>
        <w:b/>
      </w:rPr>
    </w:pPr>
    <w:r>
      <w:rPr>
        <w:b/>
      </w:rPr>
      <w:t xml:space="preserve">                                                                   </w:t>
    </w:r>
    <w:r w:rsidRPr="0096556E">
      <w:rPr>
        <w:b/>
      </w:rPr>
      <w:t>PROJECT DESIGN PHASE</w:t>
    </w:r>
  </w:p>
  <w:p w:rsidR="0096556E" w:rsidRDefault="009D5F65" w:rsidP="009D5F65">
    <w:pPr>
      <w:pStyle w:val="Header"/>
      <w:tabs>
        <w:tab w:val="clear" w:pos="4680"/>
        <w:tab w:val="clear" w:pos="9360"/>
        <w:tab w:val="left" w:pos="5748"/>
      </w:tabs>
      <w:rPr>
        <w:b/>
      </w:rPr>
    </w:pPr>
    <w:r>
      <w:rPr>
        <w:b/>
      </w:rPr>
      <w:tab/>
    </w:r>
  </w:p>
  <w:p w:rsidR="0096556E" w:rsidRPr="0096556E" w:rsidRDefault="0096556E" w:rsidP="0096556E">
    <w:pPr>
      <w:pStyle w:val="Header"/>
      <w:rPr>
        <w:b/>
      </w:rPr>
    </w:pPr>
    <w:r>
      <w:rPr>
        <w:b/>
      </w:rPr>
      <w:t xml:space="preserve">                                                         PROPOSED SOLUTION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56E"/>
    <w:rsid w:val="000A51DD"/>
    <w:rsid w:val="000C6AA1"/>
    <w:rsid w:val="000D4CD1"/>
    <w:rsid w:val="002721C7"/>
    <w:rsid w:val="00511CC8"/>
    <w:rsid w:val="005E1841"/>
    <w:rsid w:val="00784E46"/>
    <w:rsid w:val="008035EB"/>
    <w:rsid w:val="00823340"/>
    <w:rsid w:val="008F0B47"/>
    <w:rsid w:val="0096556E"/>
    <w:rsid w:val="009D5F65"/>
    <w:rsid w:val="00A10FFF"/>
    <w:rsid w:val="00BA1954"/>
    <w:rsid w:val="00BE0FE2"/>
    <w:rsid w:val="00BF127D"/>
    <w:rsid w:val="00EC717E"/>
    <w:rsid w:val="00EF6F0E"/>
    <w:rsid w:val="00F3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E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6E"/>
  </w:style>
  <w:style w:type="paragraph" w:styleId="Footer">
    <w:name w:val="footer"/>
    <w:basedOn w:val="Normal"/>
    <w:link w:val="FooterChar"/>
    <w:uiPriority w:val="99"/>
    <w:unhideWhenUsed/>
    <w:rsid w:val="00965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6E"/>
  </w:style>
  <w:style w:type="table" w:styleId="TableGrid">
    <w:name w:val="Table Grid"/>
    <w:basedOn w:val="TableNormal"/>
    <w:uiPriority w:val="59"/>
    <w:rsid w:val="00965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4E4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E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6E"/>
  </w:style>
  <w:style w:type="paragraph" w:styleId="Footer">
    <w:name w:val="footer"/>
    <w:basedOn w:val="Normal"/>
    <w:link w:val="FooterChar"/>
    <w:uiPriority w:val="99"/>
    <w:unhideWhenUsed/>
    <w:rsid w:val="00965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6E"/>
  </w:style>
  <w:style w:type="table" w:styleId="TableGrid">
    <w:name w:val="Table Grid"/>
    <w:basedOn w:val="TableNormal"/>
    <w:uiPriority w:val="59"/>
    <w:rsid w:val="00965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4E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08795">
      <w:bodyDiv w:val="1"/>
      <w:marLeft w:val="0"/>
      <w:marRight w:val="0"/>
      <w:marTop w:val="0"/>
      <w:marBottom w:val="0"/>
      <w:divBdr>
        <w:top w:val="none" w:sz="0" w:space="0" w:color="auto"/>
        <w:left w:val="none" w:sz="0" w:space="0" w:color="auto"/>
        <w:bottom w:val="none" w:sz="0" w:space="0" w:color="auto"/>
        <w:right w:val="none" w:sz="0" w:space="0" w:color="auto"/>
      </w:divBdr>
    </w:div>
    <w:div w:id="1698697832">
      <w:bodyDiv w:val="1"/>
      <w:marLeft w:val="0"/>
      <w:marRight w:val="0"/>
      <w:marTop w:val="0"/>
      <w:marBottom w:val="0"/>
      <w:divBdr>
        <w:top w:val="none" w:sz="0" w:space="0" w:color="auto"/>
        <w:left w:val="none" w:sz="0" w:space="0" w:color="auto"/>
        <w:bottom w:val="none" w:sz="0" w:space="0" w:color="auto"/>
        <w:right w:val="none" w:sz="0" w:space="0" w:color="auto"/>
      </w:divBdr>
    </w:div>
    <w:div w:id="185279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2022-10-02T11:31:00Z</dcterms:created>
  <dcterms:modified xsi:type="dcterms:W3CDTF">2022-10-02T12:29:00Z</dcterms:modified>
</cp:coreProperties>
</file>