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F7A9" w14:textId="77777777" w:rsidR="00BA2C05" w:rsidRDefault="00C270B0">
      <w:pPr>
        <w:spacing w:after="121"/>
        <w:ind w:right="2506"/>
        <w:jc w:val="right"/>
      </w:pPr>
      <w:r>
        <w:rPr>
          <w:rFonts w:ascii="Times New Roman" w:eastAsia="Times New Roman" w:hAnsi="Times New Roman" w:cs="Times New Roman"/>
          <w:b/>
          <w:sz w:val="44"/>
        </w:rPr>
        <w:t xml:space="preserve">Project design phase-II </w:t>
      </w:r>
    </w:p>
    <w:p w14:paraId="34EFE071" w14:textId="77777777" w:rsidR="00BA2C05" w:rsidRDefault="00C270B0">
      <w:pPr>
        <w:spacing w:after="0"/>
        <w:ind w:right="2505"/>
        <w:jc w:val="right"/>
      </w:pPr>
      <w:r>
        <w:rPr>
          <w:rFonts w:ascii="Times New Roman" w:eastAsia="Times New Roman" w:hAnsi="Times New Roman" w:cs="Times New Roman"/>
          <w:b/>
          <w:sz w:val="40"/>
        </w:rPr>
        <w:t>CUSTOMER JOURNEY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20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4628"/>
        <w:gridCol w:w="4724"/>
      </w:tblGrid>
      <w:tr w:rsidR="00BA2C05" w14:paraId="2EBF0FC3" w14:textId="77777777">
        <w:trPr>
          <w:trHeight w:val="422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4EA" w14:textId="77777777" w:rsidR="00BA2C05" w:rsidRDefault="00C2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 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2B5B" w14:textId="77777777" w:rsidR="00BA2C05" w:rsidRDefault="00C2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12/10/2022 </w:t>
            </w:r>
          </w:p>
        </w:tc>
      </w:tr>
      <w:tr w:rsidR="00BA2C05" w14:paraId="3DFBB652" w14:textId="77777777">
        <w:trPr>
          <w:trHeight w:val="425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6D2D" w14:textId="77777777" w:rsidR="00BA2C05" w:rsidRDefault="00C2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402D" w14:textId="576C3685" w:rsidR="00BA2C05" w:rsidRDefault="00C2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PNT2022TMID50833</w:t>
            </w:r>
          </w:p>
        </w:tc>
      </w:tr>
      <w:tr w:rsidR="00BA2C05" w14:paraId="69D058F6" w14:textId="77777777">
        <w:trPr>
          <w:trHeight w:val="838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3590" w14:textId="77777777" w:rsidR="00BA2C05" w:rsidRDefault="00C2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C3FB" w14:textId="05C6222B" w:rsidR="00BA2C05" w:rsidRPr="00C270B0" w:rsidRDefault="00C270B0">
            <w:pPr>
              <w:spacing w:after="0"/>
              <w:rPr>
                <w:sz w:val="36"/>
                <w:szCs w:val="36"/>
              </w:rPr>
            </w:pPr>
            <w:r w:rsidRPr="00C270B0">
              <w:rPr>
                <w:sz w:val="36"/>
                <w:szCs w:val="36"/>
              </w:rPr>
              <w:t>Plasma donor application</w:t>
            </w:r>
          </w:p>
        </w:tc>
      </w:tr>
    </w:tbl>
    <w:p w14:paraId="78F1BB0B" w14:textId="77777777" w:rsidR="00BA2C05" w:rsidRDefault="00C270B0">
      <w:pPr>
        <w:spacing w:after="161"/>
      </w:pPr>
      <w:r>
        <w:t xml:space="preserve"> </w:t>
      </w:r>
    </w:p>
    <w:p w14:paraId="6CA1817D" w14:textId="77777777" w:rsidR="00BA2C05" w:rsidRDefault="00C270B0">
      <w:pPr>
        <w:spacing w:after="158"/>
      </w:pPr>
      <w:r>
        <w:t xml:space="preserve"> </w:t>
      </w:r>
    </w:p>
    <w:p w14:paraId="0AF19937" w14:textId="77777777" w:rsidR="00BA2C05" w:rsidRDefault="00C270B0">
      <w:pPr>
        <w:spacing w:after="295"/>
      </w:pPr>
      <w:r>
        <w:t xml:space="preserve"> </w:t>
      </w:r>
    </w:p>
    <w:p w14:paraId="718F8FBF" w14:textId="123C7BCD" w:rsidR="00BA2C05" w:rsidRDefault="00C270B0">
      <w:pPr>
        <w:spacing w:after="159"/>
        <w:rPr>
          <w:b/>
          <w:sz w:val="36"/>
        </w:rPr>
      </w:pPr>
      <w:r>
        <w:rPr>
          <w:b/>
          <w:sz w:val="36"/>
          <w:u w:val="single" w:color="000000"/>
        </w:rPr>
        <w:t>Customer journey:</w:t>
      </w:r>
      <w:r>
        <w:rPr>
          <w:b/>
          <w:sz w:val="36"/>
        </w:rPr>
        <w:t xml:space="preserve"> </w:t>
      </w:r>
    </w:p>
    <w:p w14:paraId="356614F5" w14:textId="5630FE26" w:rsidR="00C270B0" w:rsidRDefault="00C270B0">
      <w:pPr>
        <w:spacing w:after="159"/>
      </w:pPr>
      <w:r w:rsidRPr="00C270B0">
        <w:rPr>
          <w:rFonts w:ascii="Times New Roman" w:hAnsi="Times New Roman" w:cs="Times New Roman"/>
          <w:sz w:val="32"/>
          <w:szCs w:val="32"/>
        </w:rPr>
        <w:t xml:space="preserve">Donor journey mapping helps you reveal </w:t>
      </w:r>
      <w:hyperlink r:id="rId4" w:history="1">
        <w:r w:rsidRPr="00C270B0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</w:rPr>
          <w:t>touchpoints</w:t>
        </w:r>
      </w:hyperlink>
      <w:r w:rsidRPr="00C27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270B0">
        <w:rPr>
          <w:rFonts w:ascii="Times New Roman" w:hAnsi="Times New Roman" w:cs="Times New Roman"/>
          <w:sz w:val="32"/>
          <w:szCs w:val="32"/>
        </w:rPr>
        <w:t xml:space="preserve">— physical and non-physical interactions between your </w:t>
      </w:r>
      <w:proofErr w:type="spellStart"/>
      <w:r w:rsidRPr="00C270B0">
        <w:rPr>
          <w:rFonts w:ascii="Times New Roman" w:hAnsi="Times New Roman" w:cs="Times New Roman"/>
          <w:sz w:val="32"/>
          <w:szCs w:val="32"/>
        </w:rPr>
        <w:t>nonprofit</w:t>
      </w:r>
      <w:proofErr w:type="spellEnd"/>
      <w:r w:rsidRPr="00C270B0">
        <w:rPr>
          <w:rFonts w:ascii="Times New Roman" w:hAnsi="Times New Roman" w:cs="Times New Roman"/>
          <w:sz w:val="32"/>
          <w:szCs w:val="32"/>
        </w:rPr>
        <w:t xml:space="preserve"> or charity and your supporters. By understanding your persona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C270B0">
        <w:rPr>
          <w:rFonts w:ascii="Times New Roman" w:hAnsi="Times New Roman" w:cs="Times New Roman"/>
          <w:sz w:val="32"/>
          <w:szCs w:val="32"/>
        </w:rPr>
        <w:t>s’ experience at each of the touchpoints, you will be able to see what needs to be improved and make these changes, ultimately enhancing the whole experience</w:t>
      </w:r>
      <w:r>
        <w:t>.</w:t>
      </w:r>
    </w:p>
    <w:p w14:paraId="3092CEA6" w14:textId="675A36AF" w:rsidR="00C270B0" w:rsidRDefault="00C270B0">
      <w:pPr>
        <w:spacing w:after="159"/>
        <w:rPr>
          <w:rFonts w:ascii="Times New Roman" w:hAnsi="Times New Roman" w:cs="Times New Roman"/>
          <w:sz w:val="32"/>
          <w:szCs w:val="32"/>
        </w:rPr>
      </w:pPr>
      <w:r w:rsidRPr="00C270B0">
        <w:rPr>
          <w:rFonts w:ascii="Times New Roman" w:hAnsi="Times New Roman" w:cs="Times New Roman"/>
          <w:sz w:val="32"/>
          <w:szCs w:val="32"/>
        </w:rPr>
        <w:t>D</w:t>
      </w:r>
      <w:r w:rsidRPr="00C270B0">
        <w:rPr>
          <w:rFonts w:ascii="Times New Roman" w:hAnsi="Times New Roman" w:cs="Times New Roman"/>
          <w:sz w:val="32"/>
          <w:szCs w:val="32"/>
        </w:rPr>
        <w:t>onor journey mapping is the ability to co-create a map together with your team. The team members, who join this process, will better empathize with your customers as they will know every step your donors take throughout their journey</w:t>
      </w:r>
      <w:r w:rsidRPr="00C270B0">
        <w:rPr>
          <w:rFonts w:ascii="Times New Roman" w:hAnsi="Times New Roman" w:cs="Times New Roman"/>
          <w:sz w:val="32"/>
          <w:szCs w:val="32"/>
        </w:rPr>
        <w:t>.</w:t>
      </w:r>
    </w:p>
    <w:p w14:paraId="0AF0BEAE" w14:textId="50CFCA4A" w:rsidR="00C270B0" w:rsidRDefault="00C270B0">
      <w:pPr>
        <w:spacing w:after="159"/>
        <w:rPr>
          <w:rFonts w:ascii="Times New Roman" w:hAnsi="Times New Roman" w:cs="Times New Roman"/>
          <w:sz w:val="32"/>
          <w:szCs w:val="32"/>
        </w:rPr>
      </w:pPr>
    </w:p>
    <w:p w14:paraId="4E9051BF" w14:textId="739765A0" w:rsidR="00C270B0" w:rsidRPr="00C270B0" w:rsidRDefault="00C270B0">
      <w:pPr>
        <w:spacing w:after="15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E556F1" wp14:editId="53B3F3AE">
            <wp:extent cx="6064324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10" cy="46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7824" w14:textId="77777777" w:rsidR="00BA2C05" w:rsidRDefault="00C270B0">
      <w:pPr>
        <w:spacing w:after="159"/>
      </w:pPr>
      <w:r>
        <w:rPr>
          <w:b/>
          <w:sz w:val="36"/>
        </w:rPr>
        <w:t xml:space="preserve"> </w:t>
      </w:r>
    </w:p>
    <w:p w14:paraId="7A2FCA53" w14:textId="25DF9E5F" w:rsidR="00BA2C05" w:rsidRDefault="00C270B0">
      <w:pPr>
        <w:spacing w:after="159"/>
      </w:pPr>
      <w:r>
        <w:rPr>
          <w:b/>
          <w:sz w:val="36"/>
        </w:rPr>
        <w:lastRenderedPageBreak/>
        <w:t xml:space="preserve"> </w:t>
      </w:r>
      <w:r>
        <w:rPr>
          <w:noProof/>
        </w:rPr>
        <w:drawing>
          <wp:inline distT="0" distB="0" distL="0" distR="0" wp14:anchorId="6A75AF3A" wp14:editId="61AE62C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DCC6" w14:textId="77777777" w:rsidR="00BA2C05" w:rsidRDefault="00C270B0">
      <w:pPr>
        <w:spacing w:after="162"/>
      </w:pPr>
      <w:r>
        <w:rPr>
          <w:b/>
          <w:sz w:val="36"/>
        </w:rPr>
        <w:t xml:space="preserve"> </w:t>
      </w:r>
    </w:p>
    <w:p w14:paraId="292F4CE8" w14:textId="77777777" w:rsidR="00BA2C05" w:rsidRDefault="00C270B0">
      <w:pPr>
        <w:spacing w:after="159"/>
      </w:pPr>
      <w:r>
        <w:rPr>
          <w:b/>
          <w:sz w:val="36"/>
        </w:rPr>
        <w:t xml:space="preserve"> </w:t>
      </w:r>
    </w:p>
    <w:p w14:paraId="16A623DF" w14:textId="77777777" w:rsidR="00BA2C05" w:rsidRDefault="00C270B0">
      <w:pPr>
        <w:spacing w:after="0"/>
      </w:pPr>
      <w:r>
        <w:rPr>
          <w:b/>
          <w:sz w:val="36"/>
        </w:rPr>
        <w:t xml:space="preserve"> </w:t>
      </w:r>
    </w:p>
    <w:p w14:paraId="7EBACF57" w14:textId="77777777" w:rsidR="00BA2C05" w:rsidRDefault="00BA2C05">
      <w:pPr>
        <w:sectPr w:rsidR="00BA2C05">
          <w:pgSz w:w="12240" w:h="15840"/>
          <w:pgMar w:top="1440" w:right="1440" w:bottom="1440" w:left="1440" w:header="720" w:footer="720" w:gutter="0"/>
          <w:cols w:space="720"/>
        </w:sectPr>
      </w:pPr>
    </w:p>
    <w:p w14:paraId="5FB138AF" w14:textId="2A848F8D" w:rsidR="00BA2C05" w:rsidRDefault="00BA2C05">
      <w:pPr>
        <w:spacing w:after="0"/>
        <w:ind w:right="-507"/>
      </w:pPr>
    </w:p>
    <w:p w14:paraId="2CD889FC" w14:textId="77777777" w:rsidR="00BA2C05" w:rsidRDefault="00BA2C05">
      <w:pPr>
        <w:sectPr w:rsidR="00BA2C05">
          <w:pgSz w:w="12240" w:h="15840"/>
          <w:pgMar w:top="1440" w:right="1440" w:bottom="1440" w:left="1440" w:header="720" w:footer="720" w:gutter="0"/>
          <w:cols w:space="720"/>
        </w:sectPr>
      </w:pPr>
    </w:p>
    <w:p w14:paraId="0A325E6B" w14:textId="3A83EF30" w:rsidR="00BA2C05" w:rsidRDefault="00C270B0">
      <w:pPr>
        <w:spacing w:after="98"/>
        <w:jc w:val="right"/>
      </w:pPr>
      <w:r>
        <w:lastRenderedPageBreak/>
        <w:t xml:space="preserve"> </w:t>
      </w:r>
    </w:p>
    <w:p w14:paraId="495CE87E" w14:textId="77777777" w:rsidR="00BA2C05" w:rsidRDefault="00C270B0">
      <w:pPr>
        <w:spacing w:after="0"/>
      </w:pPr>
      <w:r>
        <w:t xml:space="preserve"> </w:t>
      </w:r>
    </w:p>
    <w:p w14:paraId="0C4FF767" w14:textId="727BCB8B" w:rsidR="00BA2C05" w:rsidRDefault="00C270B0">
      <w:pPr>
        <w:spacing w:after="0"/>
        <w:jc w:val="both"/>
      </w:pPr>
      <w:r>
        <w:t xml:space="preserve"> </w:t>
      </w:r>
    </w:p>
    <w:sectPr w:rsidR="00BA2C05">
      <w:pgSz w:w="12240" w:h="15840"/>
      <w:pgMar w:top="1440" w:right="1016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05"/>
    <w:rsid w:val="00BA2C05"/>
    <w:rsid w:val="00C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B6EF"/>
  <w15:docId w15:val="{12742880-885D-4792-B875-6162FDA2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27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uxpressia.com/blog/touchpoints-and-channels-customer-journey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ponraj</dc:creator>
  <cp:keywords/>
  <cp:lastModifiedBy>smartkiran614@outlook.com</cp:lastModifiedBy>
  <cp:revision>2</cp:revision>
  <dcterms:created xsi:type="dcterms:W3CDTF">2022-11-08T17:10:00Z</dcterms:created>
  <dcterms:modified xsi:type="dcterms:W3CDTF">2022-11-08T17:10:00Z</dcterms:modified>
</cp:coreProperties>
</file>