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506" w:rsidRDefault="006E3CA5">
      <w:pPr>
        <w:spacing w:before="71"/>
        <w:ind w:left="546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DEVELOOPMENT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DELIVERY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OFSPRINT-4</w:t>
      </w:r>
    </w:p>
    <w:p w:rsidR="00C30506" w:rsidRDefault="00C30506">
      <w:pPr>
        <w:pStyle w:val="BodyText"/>
        <w:rPr>
          <w:b/>
          <w:sz w:val="20"/>
        </w:rPr>
      </w:pPr>
    </w:p>
    <w:p w:rsidR="00C30506" w:rsidRDefault="00C30506">
      <w:pPr>
        <w:pStyle w:val="BodyText"/>
        <w:rPr>
          <w:b/>
          <w:sz w:val="20"/>
        </w:rPr>
      </w:pPr>
    </w:p>
    <w:p w:rsidR="00C30506" w:rsidRDefault="00C30506">
      <w:pPr>
        <w:pStyle w:val="BodyText"/>
        <w:rPr>
          <w:b/>
          <w:sz w:val="20"/>
        </w:rPr>
      </w:pPr>
    </w:p>
    <w:p w:rsidR="00C30506" w:rsidRDefault="00C30506">
      <w:pPr>
        <w:pStyle w:val="BodyText"/>
        <w:spacing w:before="4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4"/>
        <w:gridCol w:w="6054"/>
      </w:tblGrid>
      <w:tr w:rsidR="00C30506">
        <w:trPr>
          <w:trHeight w:val="441"/>
        </w:trPr>
        <w:tc>
          <w:tcPr>
            <w:tcW w:w="2974" w:type="dxa"/>
          </w:tcPr>
          <w:p w:rsidR="00C30506" w:rsidRDefault="006E3CA5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054" w:type="dxa"/>
          </w:tcPr>
          <w:p w:rsidR="00C30506" w:rsidRDefault="006E3C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17 </w:t>
            </w:r>
            <w:r>
              <w:rPr>
                <w:sz w:val="24"/>
              </w:rPr>
              <w:t>NOVEMBER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30506">
        <w:trPr>
          <w:trHeight w:val="441"/>
        </w:trPr>
        <w:tc>
          <w:tcPr>
            <w:tcW w:w="2974" w:type="dxa"/>
          </w:tcPr>
          <w:p w:rsidR="00C30506" w:rsidRDefault="006E3CA5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054" w:type="dxa"/>
          </w:tcPr>
          <w:p w:rsidR="00C30506" w:rsidRDefault="006E3CA5" w:rsidP="006E3C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PNT2022TMID47932</w:t>
            </w:r>
          </w:p>
        </w:tc>
      </w:tr>
      <w:tr w:rsidR="00C30506">
        <w:trPr>
          <w:trHeight w:val="417"/>
        </w:trPr>
        <w:tc>
          <w:tcPr>
            <w:tcW w:w="2974" w:type="dxa"/>
          </w:tcPr>
          <w:p w:rsidR="00C30506" w:rsidRDefault="006E3CA5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PROJECTNAME</w:t>
            </w:r>
          </w:p>
        </w:tc>
        <w:tc>
          <w:tcPr>
            <w:tcW w:w="6054" w:type="dxa"/>
          </w:tcPr>
          <w:p w:rsidR="00C30506" w:rsidRDefault="006E3CA5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SMART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SOLUTIONS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RAILWAYS</w:t>
            </w:r>
          </w:p>
        </w:tc>
      </w:tr>
    </w:tbl>
    <w:p w:rsidR="00C30506" w:rsidRDefault="00C30506">
      <w:pPr>
        <w:pStyle w:val="BodyText"/>
        <w:rPr>
          <w:b/>
          <w:sz w:val="20"/>
        </w:rPr>
      </w:pPr>
    </w:p>
    <w:p w:rsidR="00C30506" w:rsidRDefault="00C30506">
      <w:pPr>
        <w:pStyle w:val="BodyText"/>
        <w:rPr>
          <w:b/>
          <w:sz w:val="20"/>
        </w:rPr>
      </w:pPr>
    </w:p>
    <w:p w:rsidR="00C30506" w:rsidRDefault="00C30506">
      <w:pPr>
        <w:pStyle w:val="BodyText"/>
        <w:spacing w:before="10"/>
        <w:rPr>
          <w:b/>
          <w:sz w:val="19"/>
        </w:rPr>
      </w:pPr>
    </w:p>
    <w:p w:rsidR="00C30506" w:rsidRDefault="006E3CA5">
      <w:pPr>
        <w:pStyle w:val="Heading1"/>
        <w:spacing w:before="85"/>
      </w:pPr>
      <w:r>
        <w:t>Market</w:t>
      </w:r>
      <w:r>
        <w:rPr>
          <w:spacing w:val="-9"/>
        </w:rPr>
        <w:t xml:space="preserve"> </w:t>
      </w:r>
      <w:r>
        <w:t>Overview:</w:t>
      </w:r>
    </w:p>
    <w:p w:rsidR="00C30506" w:rsidRDefault="006E3CA5">
      <w:pPr>
        <w:pStyle w:val="BodyText"/>
        <w:spacing w:before="152" w:line="249" w:lineRule="auto"/>
        <w:ind w:left="100" w:right="107" w:firstLine="717"/>
        <w:jc w:val="both"/>
      </w:pPr>
      <w:r>
        <w:rPr>
          <w:color w:val="1F1F1F"/>
        </w:rPr>
        <w:t>The growing applications of IOT technologies as well as cloud- based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services in various industries have raised the demand for smart railways so as 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integrate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generation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services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solutions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their</w:t>
      </w:r>
      <w:r>
        <w:rPr>
          <w:color w:val="1F1F1F"/>
          <w:spacing w:val="71"/>
        </w:rPr>
        <w:t xml:space="preserve"> </w:t>
      </w:r>
      <w:r>
        <w:rPr>
          <w:color w:val="1F1F1F"/>
        </w:rPr>
        <w:t>operation.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Moreover, the contribution of information and communications technology in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smart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railways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further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gives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rise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efficient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modern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forms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transportation.</w:t>
      </w:r>
    </w:p>
    <w:p w:rsidR="00C30506" w:rsidRDefault="006E3CA5">
      <w:pPr>
        <w:pStyle w:val="BodyText"/>
        <w:spacing w:before="263" w:line="249" w:lineRule="auto"/>
        <w:ind w:left="100" w:right="141" w:firstLine="506"/>
        <w:jc w:val="both"/>
      </w:pPr>
      <w:r>
        <w:rPr>
          <w:color w:val="1F1F1F"/>
        </w:rPr>
        <w:t>The global smart railways market was valued at USD 14,328.9 million in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2018 and is projected to reach USD 48,778.1 million by the end of 2027. In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addition to this, the market is estimated to regis</w:t>
      </w:r>
      <w:r>
        <w:rPr>
          <w:color w:val="1F1F1F"/>
        </w:rPr>
        <w:t>ter a CAGR of 14.7% during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forecast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period,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i.e.,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2019-2027.</w:t>
      </w:r>
    </w:p>
    <w:p w:rsidR="00C30506" w:rsidRDefault="00C30506">
      <w:pPr>
        <w:pStyle w:val="BodyText"/>
        <w:spacing w:before="7"/>
        <w:rPr>
          <w:sz w:val="24"/>
        </w:rPr>
      </w:pPr>
    </w:p>
    <w:p w:rsidR="00C30506" w:rsidRDefault="006E3CA5">
      <w:pPr>
        <w:pStyle w:val="Heading1"/>
      </w:pPr>
      <w:r>
        <w:t>Growth</w:t>
      </w:r>
      <w:r>
        <w:rPr>
          <w:spacing w:val="-9"/>
        </w:rPr>
        <w:t xml:space="preserve"> </w:t>
      </w:r>
      <w:r>
        <w:t>Highlights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region</w:t>
      </w:r>
      <w:r>
        <w:rPr>
          <w:spacing w:val="-6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2017-2027:</w:t>
      </w:r>
    </w:p>
    <w:p w:rsidR="00C30506" w:rsidRDefault="006E3CA5">
      <w:pPr>
        <w:pStyle w:val="BodyText"/>
        <w:spacing w:before="304" w:line="249" w:lineRule="auto"/>
        <w:ind w:left="100" w:right="329" w:firstLine="717"/>
      </w:pPr>
      <w:r>
        <w:rPr>
          <w:color w:val="1F1F1F"/>
        </w:rPr>
        <w:t>The global smart railways market is segmented by regions into North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 xml:space="preserve">America, Latin America, Europe, Asia-Pacific and Middle </w:t>
      </w:r>
      <w:proofErr w:type="spellStart"/>
      <w:r>
        <w:rPr>
          <w:color w:val="1F1F1F"/>
        </w:rPr>
        <w:t>Eastand</w:t>
      </w:r>
      <w:proofErr w:type="spellEnd"/>
      <w:r>
        <w:rPr>
          <w:color w:val="1F1F1F"/>
        </w:rPr>
        <w:t xml:space="preserve"> Africa, out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of which, the market in Europe is anticipated to hold the leading share in smart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railways market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over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forecast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period.</w:t>
      </w:r>
    </w:p>
    <w:p w:rsidR="00C30506" w:rsidRDefault="006E3CA5">
      <w:pPr>
        <w:pStyle w:val="BodyText"/>
        <w:spacing w:line="249" w:lineRule="auto"/>
        <w:ind w:left="100" w:right="329"/>
      </w:pPr>
      <w:r>
        <w:rPr>
          <w:color w:val="1F1F1F"/>
        </w:rPr>
        <w:t>This can be attributed to the huge investments made by government on smart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 xml:space="preserve">railway projects along with growing adoption of Internet </w:t>
      </w:r>
      <w:proofErr w:type="spellStart"/>
      <w:r>
        <w:rPr>
          <w:color w:val="1F1F1F"/>
        </w:rPr>
        <w:t>ofThings</w:t>
      </w:r>
      <w:proofErr w:type="spellEnd"/>
      <w:r>
        <w:rPr>
          <w:color w:val="1F1F1F"/>
        </w:rPr>
        <w:t xml:space="preserve"> in this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 xml:space="preserve">region. The market in North America is anticipated </w:t>
      </w:r>
      <w:proofErr w:type="spellStart"/>
      <w:r>
        <w:rPr>
          <w:color w:val="1F1F1F"/>
        </w:rPr>
        <w:t>tohold</w:t>
      </w:r>
      <w:proofErr w:type="spellEnd"/>
      <w:r>
        <w:rPr>
          <w:color w:val="1F1F1F"/>
        </w:rPr>
        <w:t xml:space="preserve"> the second largest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share on account of upcoming h</w:t>
      </w:r>
      <w:r>
        <w:rPr>
          <w:color w:val="1F1F1F"/>
        </w:rPr>
        <w:t>igh-speed train projects in the U.S. 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Canada. The market in Asia Pacific is estimated to observe a significantly high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growth in the upcoming years as a result of rising advancements in the region.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For instance, China is focusing on the development of hi</w:t>
      </w:r>
      <w:r>
        <w:rPr>
          <w:color w:val="1F1F1F"/>
        </w:rPr>
        <w:t>gh-speed trains in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order</w:t>
      </w:r>
      <w:r>
        <w:rPr>
          <w:color w:val="1F1F1F"/>
          <w:spacing w:val="-4"/>
        </w:rPr>
        <w:t xml:space="preserve"> </w:t>
      </w:r>
      <w:proofErr w:type="spellStart"/>
      <w:r>
        <w:rPr>
          <w:color w:val="1F1F1F"/>
        </w:rPr>
        <w:t>toreduce</w:t>
      </w:r>
      <w:proofErr w:type="spellEnd"/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travel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time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between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railway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stations.</w:t>
      </w:r>
    </w:p>
    <w:p w:rsidR="00C30506" w:rsidRDefault="00C30506">
      <w:pPr>
        <w:spacing w:line="249" w:lineRule="auto"/>
        <w:sectPr w:rsidR="00C30506">
          <w:type w:val="continuous"/>
          <w:pgSz w:w="11930" w:h="16860"/>
          <w:pgMar w:top="1360" w:right="1300" w:bottom="280" w:left="1340" w:header="720" w:footer="720" w:gutter="0"/>
          <w:cols w:space="720"/>
        </w:sectPr>
      </w:pPr>
    </w:p>
    <w:p w:rsidR="00C30506" w:rsidRDefault="00C30506">
      <w:pPr>
        <w:pStyle w:val="BodyText"/>
        <w:spacing w:before="6"/>
        <w:rPr>
          <w:sz w:val="10"/>
        </w:rPr>
      </w:pPr>
    </w:p>
    <w:p w:rsidR="00C30506" w:rsidRDefault="006E3CA5">
      <w:pPr>
        <w:pStyle w:val="BodyText"/>
        <w:ind w:left="2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34761" cy="4136136"/>
            <wp:effectExtent l="0" t="0" r="0" b="0"/>
            <wp:docPr id="1" name="image1.jpeg" descr="Smart Railways Market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761" cy="413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06" w:rsidRDefault="00C30506">
      <w:pPr>
        <w:rPr>
          <w:sz w:val="20"/>
        </w:rPr>
        <w:sectPr w:rsidR="00C30506">
          <w:pgSz w:w="11930" w:h="16860"/>
          <w:pgMar w:top="1600" w:right="1300" w:bottom="280" w:left="1340" w:header="720" w:footer="720" w:gutter="0"/>
          <w:cols w:space="720"/>
        </w:sectPr>
      </w:pPr>
    </w:p>
    <w:p w:rsidR="00C30506" w:rsidRDefault="00C30506">
      <w:pPr>
        <w:pStyle w:val="BodyText"/>
        <w:spacing w:before="4"/>
        <w:rPr>
          <w:sz w:val="17"/>
        </w:rPr>
      </w:pPr>
    </w:p>
    <w:sectPr w:rsidR="00C30506" w:rsidSect="00C30506">
      <w:pgSz w:w="11930" w:h="16860"/>
      <w:pgMar w:top="160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30506"/>
    <w:rsid w:val="006E3CA5"/>
    <w:rsid w:val="00C30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3050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30506"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30506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30506"/>
  </w:style>
  <w:style w:type="paragraph" w:customStyle="1" w:styleId="TableParagraph">
    <w:name w:val="Table Paragraph"/>
    <w:basedOn w:val="Normal"/>
    <w:uiPriority w:val="1"/>
    <w:qFormat/>
    <w:rsid w:val="00C30506"/>
    <w:pPr>
      <w:spacing w:before="109"/>
      <w:ind w:left="12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3C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CA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smc</cp:lastModifiedBy>
  <cp:revision>2</cp:revision>
  <dcterms:created xsi:type="dcterms:W3CDTF">2022-11-23T05:15:00Z</dcterms:created>
  <dcterms:modified xsi:type="dcterms:W3CDTF">2022-11-23T05:15:00Z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2022-11-23T00:00:00Z</vt:filetime>
  </property>
</Properties>
</file>