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380B" w14:textId="1A8358FB" w:rsidR="00D639D0" w:rsidRPr="00DB062F" w:rsidRDefault="00DB062F" w:rsidP="00373AF3">
      <w:pPr>
        <w:pStyle w:val="Title"/>
        <w:rPr>
          <w:rFonts w:ascii="ff1" w:hAnsi="ff1"/>
          <w:b/>
          <w:bCs/>
          <w:color w:val="000000"/>
          <w:sz w:val="44"/>
          <w:szCs w:val="44"/>
          <w:shd w:val="clear" w:color="auto" w:fill="FFFFFF"/>
        </w:rPr>
      </w:pPr>
      <w:r w:rsidRPr="00DB062F">
        <w:rPr>
          <w:rFonts w:ascii="ff1" w:hAnsi="ff1"/>
          <w:b/>
          <w:bCs/>
          <w:color w:val="000000"/>
          <w:sz w:val="44"/>
          <w:szCs w:val="44"/>
          <w:shd w:val="clear" w:color="auto" w:fill="FFFFFF"/>
        </w:rPr>
        <w:t xml:space="preserve">Web </w:t>
      </w:r>
      <w:r w:rsidR="00FE1C29" w:rsidRPr="00DB062F">
        <w:rPr>
          <w:rFonts w:ascii="ff1" w:hAnsi="ff1"/>
          <w:b/>
          <w:bCs/>
          <w:color w:val="000000"/>
          <w:sz w:val="44"/>
          <w:szCs w:val="44"/>
          <w:shd w:val="clear" w:color="auto" w:fill="FFFFFF"/>
        </w:rPr>
        <w:t>Phishing Detection: A Literature Survey</w:t>
      </w:r>
    </w:p>
    <w:p w14:paraId="3BF9443D" w14:textId="203927A4" w:rsidR="00DB062F" w:rsidRPr="00DB062F" w:rsidRDefault="00DB062F" w:rsidP="00DB062F"/>
    <w:p w14:paraId="63542290" w14:textId="77777777" w:rsidR="00654ABA" w:rsidRPr="00654ABA" w:rsidRDefault="00654ABA" w:rsidP="00E26E59">
      <w:pPr>
        <w:pStyle w:val="NoSpacing"/>
        <w:rPr>
          <w:rStyle w:val="SubtleEmphasis"/>
          <w:b/>
          <w:bCs/>
          <w:sz w:val="40"/>
          <w:szCs w:val="40"/>
        </w:rPr>
      </w:pPr>
      <w:r w:rsidRPr="00654ABA">
        <w:rPr>
          <w:rStyle w:val="SubtleEmphasis"/>
          <w:b/>
          <w:bCs/>
          <w:sz w:val="40"/>
          <w:szCs w:val="40"/>
        </w:rPr>
        <w:t>ABSTRACT:</w:t>
      </w:r>
    </w:p>
    <w:p w14:paraId="596DC279" w14:textId="06436A5D" w:rsidR="00FE1C29" w:rsidRPr="00202A8F" w:rsidRDefault="00DB062F" w:rsidP="00E26E59">
      <w:pPr>
        <w:pStyle w:val="NoSpacing"/>
        <w:rPr>
          <w:rStyle w:val="Emphasis"/>
        </w:rPr>
      </w:pPr>
      <w:r w:rsidRPr="00202A8F">
        <w:rPr>
          <w:rStyle w:val="Emphasis"/>
          <w:sz w:val="28"/>
          <w:szCs w:val="28"/>
        </w:rPr>
        <w:t xml:space="preserve">Phishing URL is a widely used and common technique for cybersecurity attacks. Phishing is a cybercrime that tries to trick the targeted users into exposing their private and sensitive information to the attacker. The motive of the attacker is to gain access to personal information such as usernames, login credentials, passwords, financial account details, social networking data, and personal addresses. These private credentials are then often used for malicious activities such as identity theft, notoriety, financial gain, reputation damage, and many more illegal activities. This paper aims to provide a comprehensive and comparative study of various existing free service systems and </w:t>
      </w:r>
      <w:r w:rsidR="00E26E59" w:rsidRPr="00202A8F">
        <w:rPr>
          <w:rStyle w:val="Emphasis"/>
          <w:sz w:val="28"/>
          <w:szCs w:val="28"/>
        </w:rPr>
        <w:t>research base</w:t>
      </w:r>
      <w:r w:rsidRPr="00202A8F">
        <w:rPr>
          <w:rStyle w:val="Emphasis"/>
          <w:sz w:val="28"/>
          <w:szCs w:val="28"/>
        </w:rPr>
        <w:t xml:space="preserve"> systems used for phishing website detection. The systems in this survey range from different detection techniques and tools used by many researchers</w:t>
      </w:r>
      <w:r w:rsidRPr="00202A8F">
        <w:rPr>
          <w:rStyle w:val="Emphasis"/>
        </w:rPr>
        <w:t>.</w:t>
      </w:r>
    </w:p>
    <w:p w14:paraId="5AFD8764" w14:textId="4B3FF925" w:rsidR="00654ABA" w:rsidRPr="00202A8F" w:rsidRDefault="00654ABA" w:rsidP="00E26E59">
      <w:pPr>
        <w:pStyle w:val="NoSpacing"/>
        <w:rPr>
          <w:rStyle w:val="Emphasis"/>
        </w:rPr>
      </w:pPr>
    </w:p>
    <w:p w14:paraId="7045D6E8" w14:textId="1589BCF8" w:rsidR="00654ABA" w:rsidRDefault="00654ABA" w:rsidP="00E26E59">
      <w:pPr>
        <w:pStyle w:val="NoSpacing"/>
        <w:rPr>
          <w:rStyle w:val="Emphasis"/>
          <w:b/>
          <w:bCs/>
          <w:sz w:val="36"/>
          <w:szCs w:val="36"/>
        </w:rPr>
      </w:pPr>
      <w:r w:rsidRPr="00654ABA">
        <w:rPr>
          <w:rStyle w:val="Emphasis"/>
          <w:b/>
          <w:bCs/>
          <w:sz w:val="36"/>
          <w:szCs w:val="36"/>
        </w:rPr>
        <w:t>INTRODUCTION</w:t>
      </w:r>
      <w:r w:rsidR="000954C7">
        <w:rPr>
          <w:rStyle w:val="Emphasis"/>
          <w:b/>
          <w:bCs/>
          <w:sz w:val="36"/>
          <w:szCs w:val="36"/>
        </w:rPr>
        <w:t>:</w:t>
      </w:r>
    </w:p>
    <w:p w14:paraId="36F2EF7D" w14:textId="7B11B7B4" w:rsidR="005D5FD0" w:rsidRPr="005D5FD0" w:rsidRDefault="007B309B" w:rsidP="005D5FD0">
      <w:pPr>
        <w:pStyle w:val="NoSpacing"/>
        <w:rPr>
          <w:rStyle w:val="Emphasis"/>
          <w:i w:val="0"/>
          <w:iCs w:val="0"/>
          <w:sz w:val="28"/>
          <w:szCs w:val="28"/>
        </w:rPr>
      </w:pPr>
      <w:r w:rsidRPr="007B309B">
        <w:rPr>
          <w:rStyle w:val="Emphasis"/>
          <w:sz w:val="28"/>
          <w:szCs w:val="28"/>
        </w:rPr>
        <w:t>The advancement of internet is resulting in attracting more and more users into this huge Internet Sea. There are a lot of perks of using internet, one can buy stuff online, way of learning and gaining knowledge has improved, etc. On the contrary, possible threats comes hand in hand. One of them is Phishing Attack. Phishing is an attack where a legitimate user is deceived to disclose sensitive information and assets with economic value. Loss of such sensitive information might cause potential economic or reputational harm an organization.</w:t>
      </w:r>
      <w:r w:rsidR="00FF56B1" w:rsidRPr="00FF56B1">
        <w:t xml:space="preserve"> </w:t>
      </w:r>
      <w:r w:rsidR="00FF56B1" w:rsidRPr="00FF56B1">
        <w:rPr>
          <w:rStyle w:val="Emphasis"/>
          <w:sz w:val="28"/>
          <w:szCs w:val="28"/>
        </w:rPr>
        <w:t>Phishing basically uses social engineering techniques to trick users such as creating fake websites which clones with same attributes and design of the existing legitimate one. In a classic phishing attack a phisher send a link enclosed in a message to the user. The link redirects the user to the cloned malicious page which looks similar to the original webpage but is not and is intended to steal user’s sensitive data. Such phishing attacks have proven to cause a lot of financial loss to various organizations.</w:t>
      </w:r>
      <w:r w:rsidR="005D5FD0" w:rsidRPr="005D5FD0">
        <w:t xml:space="preserve"> </w:t>
      </w:r>
      <w:r w:rsidR="005D5FD0" w:rsidRPr="005D5FD0">
        <w:rPr>
          <w:sz w:val="28"/>
          <w:szCs w:val="28"/>
        </w:rPr>
        <w:t>Thus, phishing</w:t>
      </w:r>
      <w:r w:rsidR="005D5FD0">
        <w:rPr>
          <w:sz w:val="28"/>
          <w:szCs w:val="28"/>
        </w:rPr>
        <w:t xml:space="preserve"> </w:t>
      </w:r>
      <w:r w:rsidR="005D5FD0" w:rsidRPr="005D5FD0">
        <w:rPr>
          <w:sz w:val="28"/>
          <w:szCs w:val="28"/>
        </w:rPr>
        <w:t>attacks can be prevented by exterminating such harmful</w:t>
      </w:r>
      <w:r w:rsidR="005D5FD0">
        <w:t xml:space="preserve"> </w:t>
      </w:r>
      <w:r w:rsidR="005D5FD0" w:rsidRPr="005D5FD0">
        <w:rPr>
          <w:rStyle w:val="Emphasis"/>
          <w:sz w:val="28"/>
          <w:szCs w:val="28"/>
        </w:rPr>
        <w:t>Website URLs are categorized into the following three</w:t>
      </w:r>
      <w:r w:rsidR="005D5FD0">
        <w:rPr>
          <w:rStyle w:val="Emphasis"/>
          <w:sz w:val="28"/>
          <w:szCs w:val="28"/>
        </w:rPr>
        <w:t xml:space="preserve"> </w:t>
      </w:r>
      <w:r w:rsidR="005D5FD0" w:rsidRPr="005D5FD0">
        <w:rPr>
          <w:rStyle w:val="Emphasis"/>
          <w:sz w:val="28"/>
          <w:szCs w:val="28"/>
        </w:rPr>
        <w:t>classes:</w:t>
      </w:r>
    </w:p>
    <w:p w14:paraId="20DA50E0" w14:textId="77777777" w:rsidR="005D5FD0" w:rsidRPr="005D5FD0" w:rsidRDefault="005D5FD0" w:rsidP="005D5FD0">
      <w:pPr>
        <w:pStyle w:val="NoSpacing"/>
        <w:rPr>
          <w:rStyle w:val="Emphasis"/>
          <w:sz w:val="28"/>
          <w:szCs w:val="28"/>
        </w:rPr>
      </w:pPr>
      <w:r w:rsidRPr="005D5FD0">
        <w:rPr>
          <w:rStyle w:val="Emphasis"/>
          <w:sz w:val="28"/>
          <w:szCs w:val="28"/>
        </w:rPr>
        <w:t xml:space="preserve">a. </w:t>
      </w:r>
      <w:r w:rsidRPr="005D5FD0">
        <w:rPr>
          <w:rStyle w:val="Emphasis"/>
          <w:b/>
          <w:bCs/>
          <w:sz w:val="28"/>
          <w:szCs w:val="28"/>
        </w:rPr>
        <w:t>Benign</w:t>
      </w:r>
      <w:r w:rsidRPr="005D5FD0">
        <w:rPr>
          <w:rStyle w:val="Emphasis"/>
          <w:sz w:val="28"/>
          <w:szCs w:val="28"/>
        </w:rPr>
        <w:t>: These are Safe websites that provide normal</w:t>
      </w:r>
    </w:p>
    <w:p w14:paraId="725D5945" w14:textId="77777777" w:rsidR="005D5FD0" w:rsidRPr="005D5FD0" w:rsidRDefault="005D5FD0" w:rsidP="005D5FD0">
      <w:pPr>
        <w:pStyle w:val="NoSpacing"/>
        <w:rPr>
          <w:rStyle w:val="Emphasis"/>
          <w:sz w:val="28"/>
          <w:szCs w:val="28"/>
        </w:rPr>
      </w:pPr>
      <w:r w:rsidRPr="005D5FD0">
        <w:rPr>
          <w:rStyle w:val="Emphasis"/>
          <w:sz w:val="28"/>
          <w:szCs w:val="28"/>
        </w:rPr>
        <w:t>services to people.</w:t>
      </w:r>
    </w:p>
    <w:p w14:paraId="0236993E" w14:textId="77777777" w:rsidR="005D5FD0" w:rsidRPr="005D5FD0" w:rsidRDefault="005D5FD0" w:rsidP="005D5FD0">
      <w:pPr>
        <w:pStyle w:val="NoSpacing"/>
        <w:rPr>
          <w:rStyle w:val="Emphasis"/>
        </w:rPr>
      </w:pPr>
      <w:r w:rsidRPr="005D5FD0">
        <w:rPr>
          <w:rStyle w:val="Emphasis"/>
          <w:sz w:val="28"/>
          <w:szCs w:val="28"/>
        </w:rPr>
        <w:t>b</w:t>
      </w:r>
      <w:r w:rsidRPr="005D5FD0">
        <w:rPr>
          <w:rStyle w:val="Emphasis"/>
          <w:b/>
          <w:bCs/>
          <w:sz w:val="28"/>
          <w:szCs w:val="28"/>
        </w:rPr>
        <w:t>. Malware</w:t>
      </w:r>
      <w:r w:rsidRPr="005D5FD0">
        <w:rPr>
          <w:rStyle w:val="Emphasis"/>
          <w:sz w:val="28"/>
          <w:szCs w:val="28"/>
        </w:rPr>
        <w:t>: These websites which are created by attackers</w:t>
      </w:r>
    </w:p>
    <w:p w14:paraId="03A185AA" w14:textId="77777777" w:rsidR="005D5FD0" w:rsidRPr="005D5FD0" w:rsidRDefault="005D5FD0" w:rsidP="005D5FD0">
      <w:pPr>
        <w:pStyle w:val="NoSpacing"/>
        <w:rPr>
          <w:rStyle w:val="Emphasis"/>
          <w:sz w:val="28"/>
          <w:szCs w:val="28"/>
        </w:rPr>
      </w:pPr>
      <w:r w:rsidRPr="005D5FD0">
        <w:rPr>
          <w:rStyle w:val="Emphasis"/>
          <w:sz w:val="28"/>
          <w:szCs w:val="28"/>
        </w:rPr>
        <w:t>look like normal websites can make use of sensitive</w:t>
      </w:r>
    </w:p>
    <w:p w14:paraId="66918FB1" w14:textId="77777777" w:rsidR="005D5FD0" w:rsidRPr="005D5FD0" w:rsidRDefault="005D5FD0" w:rsidP="005D5FD0">
      <w:pPr>
        <w:pStyle w:val="NoSpacing"/>
        <w:rPr>
          <w:rStyle w:val="Emphasis"/>
          <w:sz w:val="28"/>
          <w:szCs w:val="28"/>
        </w:rPr>
      </w:pPr>
      <w:r w:rsidRPr="005D5FD0">
        <w:rPr>
          <w:rStyle w:val="Emphasis"/>
          <w:sz w:val="28"/>
          <w:szCs w:val="28"/>
        </w:rPr>
        <w:t>contents of people.</w:t>
      </w:r>
    </w:p>
    <w:p w14:paraId="79426E54" w14:textId="3DA4D5D1" w:rsidR="005D5FD0" w:rsidRPr="005D5FD0" w:rsidRDefault="005D5FD0" w:rsidP="005D5FD0">
      <w:pPr>
        <w:pStyle w:val="NoSpacing"/>
        <w:rPr>
          <w:rStyle w:val="Emphasis"/>
          <w:sz w:val="28"/>
          <w:szCs w:val="28"/>
        </w:rPr>
      </w:pPr>
      <w:r w:rsidRPr="005D5FD0">
        <w:rPr>
          <w:rStyle w:val="Emphasis"/>
          <w:sz w:val="28"/>
          <w:szCs w:val="28"/>
        </w:rPr>
        <w:t xml:space="preserve">c. </w:t>
      </w:r>
      <w:r w:rsidR="00202A8F" w:rsidRPr="00202A8F">
        <w:rPr>
          <w:rStyle w:val="Emphasis"/>
          <w:b/>
          <w:bCs/>
          <w:sz w:val="28"/>
          <w:szCs w:val="28"/>
        </w:rPr>
        <w:t>Spam</w:t>
      </w:r>
      <w:r w:rsidR="00202A8F">
        <w:rPr>
          <w:rStyle w:val="Emphasis"/>
          <w:sz w:val="28"/>
          <w:szCs w:val="28"/>
        </w:rPr>
        <w:t>:</w:t>
      </w:r>
      <w:r w:rsidRPr="005D5FD0">
        <w:rPr>
          <w:rStyle w:val="Emphasis"/>
          <w:sz w:val="28"/>
          <w:szCs w:val="28"/>
        </w:rPr>
        <w:t xml:space="preserve"> These websites flood the user’s system with</w:t>
      </w:r>
    </w:p>
    <w:p w14:paraId="13693AB9" w14:textId="048F72CC" w:rsidR="00A85C5F" w:rsidRDefault="005D5FD0" w:rsidP="005D5FD0">
      <w:pPr>
        <w:pStyle w:val="NoSpacing"/>
        <w:rPr>
          <w:rStyle w:val="Emphasis"/>
          <w:sz w:val="28"/>
          <w:szCs w:val="28"/>
        </w:rPr>
      </w:pPr>
      <w:r w:rsidRPr="005D5FD0">
        <w:rPr>
          <w:rStyle w:val="Emphasis"/>
          <w:sz w:val="28"/>
          <w:szCs w:val="28"/>
        </w:rPr>
        <w:t>advertisements, fake surveys, etc.</w:t>
      </w:r>
      <w:r w:rsidR="00FF56B1" w:rsidRPr="00FF56B1">
        <w:rPr>
          <w:rStyle w:val="Emphasis"/>
          <w:sz w:val="28"/>
          <w:szCs w:val="28"/>
        </w:rPr>
        <w:t xml:space="preserve"> </w:t>
      </w:r>
    </w:p>
    <w:p w14:paraId="3163F01C" w14:textId="77777777" w:rsidR="0064558B" w:rsidRDefault="0064558B" w:rsidP="00A85C5F">
      <w:pPr>
        <w:pStyle w:val="NoSpacing"/>
        <w:rPr>
          <w:rStyle w:val="Emphasis"/>
          <w:sz w:val="28"/>
          <w:szCs w:val="28"/>
        </w:rPr>
      </w:pPr>
    </w:p>
    <w:p w14:paraId="3A0BE9C5" w14:textId="1A78200B" w:rsidR="0064558B" w:rsidRDefault="00202A8F" w:rsidP="0064558B">
      <w:pPr>
        <w:rPr>
          <w:sz w:val="28"/>
          <w:szCs w:val="28"/>
        </w:rPr>
      </w:pPr>
      <w:r>
        <w:rPr>
          <w:noProof/>
        </w:rPr>
        <w:drawing>
          <wp:inline distT="0" distB="0" distL="0" distR="0" wp14:anchorId="752B5D37" wp14:editId="63C1BCE2">
            <wp:extent cx="5233035" cy="7617656"/>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024" cy="7627830"/>
                    </a:xfrm>
                    <a:prstGeom prst="rect">
                      <a:avLst/>
                    </a:prstGeom>
                    <a:noFill/>
                    <a:ln>
                      <a:noFill/>
                    </a:ln>
                  </pic:spPr>
                </pic:pic>
              </a:graphicData>
            </a:graphic>
          </wp:inline>
        </w:drawing>
      </w:r>
    </w:p>
    <w:p w14:paraId="0D71F5BB" w14:textId="67ECAF18" w:rsidR="00202A8F" w:rsidRDefault="00202A8F" w:rsidP="0064558B">
      <w:pPr>
        <w:rPr>
          <w:sz w:val="28"/>
          <w:szCs w:val="28"/>
        </w:rPr>
      </w:pPr>
    </w:p>
    <w:p w14:paraId="7E061357" w14:textId="76A8AB85" w:rsidR="00202A8F" w:rsidRPr="00ED7E32" w:rsidRDefault="00ED7E32" w:rsidP="0064558B">
      <w:pPr>
        <w:rPr>
          <w:rStyle w:val="Emphasis"/>
          <w:sz w:val="40"/>
          <w:szCs w:val="40"/>
        </w:rPr>
      </w:pPr>
      <w:r w:rsidRPr="00ED7E32">
        <w:rPr>
          <w:sz w:val="40"/>
          <w:szCs w:val="40"/>
        </w:rPr>
        <w:t xml:space="preserve">                             </w:t>
      </w:r>
      <w:r w:rsidRPr="00ED7E32">
        <w:rPr>
          <w:rStyle w:val="Emphasis"/>
          <w:sz w:val="40"/>
          <w:szCs w:val="40"/>
        </w:rPr>
        <w:t>SYSTEM ARCHITECTURE</w:t>
      </w:r>
    </w:p>
    <w:p w14:paraId="1C08F41F" w14:textId="41663F06" w:rsidR="00202A8F" w:rsidRDefault="000954C7" w:rsidP="0064558B">
      <w:pPr>
        <w:rPr>
          <w:rStyle w:val="Emphasis"/>
          <w:b/>
          <w:bCs/>
          <w:sz w:val="40"/>
          <w:szCs w:val="40"/>
        </w:rPr>
      </w:pPr>
      <w:r w:rsidRPr="000954C7">
        <w:rPr>
          <w:rStyle w:val="Emphasis"/>
          <w:b/>
          <w:bCs/>
          <w:sz w:val="40"/>
          <w:szCs w:val="40"/>
        </w:rPr>
        <w:lastRenderedPageBreak/>
        <w:t>A</w:t>
      </w:r>
      <w:r>
        <w:rPr>
          <w:rStyle w:val="Emphasis"/>
          <w:b/>
          <w:bCs/>
          <w:sz w:val="40"/>
          <w:szCs w:val="40"/>
        </w:rPr>
        <w:t>PPROACHES</w:t>
      </w:r>
      <w:r w:rsidRPr="000954C7">
        <w:rPr>
          <w:rStyle w:val="Emphasis"/>
          <w:b/>
          <w:bCs/>
          <w:sz w:val="40"/>
          <w:szCs w:val="40"/>
        </w:rPr>
        <w:t>:</w:t>
      </w:r>
    </w:p>
    <w:p w14:paraId="36000D66" w14:textId="77777777" w:rsidR="0098601E" w:rsidRDefault="0098601E" w:rsidP="0064558B">
      <w:r>
        <w:rPr>
          <w:rStyle w:val="Emphasis"/>
          <w:b/>
          <w:bCs/>
          <w:sz w:val="36"/>
          <w:szCs w:val="36"/>
        </w:rPr>
        <w:t>1.</w:t>
      </w:r>
      <w:r w:rsidR="000954C7" w:rsidRPr="0098601E">
        <w:rPr>
          <w:rStyle w:val="Emphasis"/>
          <w:b/>
          <w:bCs/>
          <w:sz w:val="36"/>
          <w:szCs w:val="36"/>
        </w:rPr>
        <w:t>Detection Approaches</w:t>
      </w:r>
      <w:r>
        <w:rPr>
          <w:rStyle w:val="Emphasis"/>
          <w:b/>
          <w:bCs/>
          <w:sz w:val="36"/>
          <w:szCs w:val="36"/>
        </w:rPr>
        <w:t>:</w:t>
      </w:r>
      <w:r w:rsidRPr="0098601E">
        <w:t xml:space="preserve"> </w:t>
      </w:r>
    </w:p>
    <w:p w14:paraId="1F1F7A8A" w14:textId="081B6EB0" w:rsidR="0098601E" w:rsidRDefault="0098601E" w:rsidP="0098601E">
      <w:pPr>
        <w:rPr>
          <w:rStyle w:val="Emphasis"/>
          <w:sz w:val="28"/>
          <w:szCs w:val="28"/>
        </w:rPr>
      </w:pPr>
      <w:r w:rsidRPr="0098601E">
        <w:rPr>
          <w:rStyle w:val="Emphasis"/>
          <w:sz w:val="28"/>
          <w:szCs w:val="28"/>
        </w:rPr>
        <w:t>•User training approaches — end-users can be educated</w:t>
      </w:r>
      <w:r w:rsidRPr="0098601E">
        <w:rPr>
          <w:rStyle w:val="Emphasis"/>
          <w:sz w:val="28"/>
          <w:szCs w:val="28"/>
        </w:rPr>
        <w:t xml:space="preserve"> </w:t>
      </w:r>
      <w:r w:rsidRPr="0098601E">
        <w:rPr>
          <w:rStyle w:val="Emphasis"/>
          <w:sz w:val="28"/>
          <w:szCs w:val="28"/>
        </w:rPr>
        <w:t>to better understand the nature of phishing attacks, which</w:t>
      </w:r>
      <w:r w:rsidRPr="0098601E">
        <w:rPr>
          <w:rStyle w:val="Emphasis"/>
          <w:sz w:val="28"/>
          <w:szCs w:val="28"/>
        </w:rPr>
        <w:t xml:space="preserve"> </w:t>
      </w:r>
      <w:r w:rsidRPr="0098601E">
        <w:rPr>
          <w:rStyle w:val="Emphasis"/>
          <w:sz w:val="28"/>
          <w:szCs w:val="28"/>
        </w:rPr>
        <w:t>ultimately leads them into correctly identifying phishing</w:t>
      </w:r>
      <w:r w:rsidRPr="0098601E">
        <w:rPr>
          <w:rStyle w:val="Emphasis"/>
          <w:sz w:val="28"/>
          <w:szCs w:val="28"/>
        </w:rPr>
        <w:t xml:space="preserve"> </w:t>
      </w:r>
      <w:r w:rsidRPr="0098601E">
        <w:rPr>
          <w:rStyle w:val="Emphasis"/>
          <w:sz w:val="28"/>
          <w:szCs w:val="28"/>
        </w:rPr>
        <w:t>and non-phishing messages</w:t>
      </w:r>
      <w:r>
        <w:rPr>
          <w:rStyle w:val="Emphasis"/>
          <w:sz w:val="28"/>
          <w:szCs w:val="28"/>
        </w:rPr>
        <w:t>.</w:t>
      </w:r>
    </w:p>
    <w:p w14:paraId="15ACCAEA" w14:textId="77777777" w:rsidR="0098601E" w:rsidRPr="0098601E" w:rsidRDefault="0098601E" w:rsidP="0098601E">
      <w:pPr>
        <w:shd w:val="clear" w:color="auto" w:fill="FFFFFF"/>
        <w:spacing w:after="0" w:line="0" w:lineRule="auto"/>
        <w:rPr>
          <w:rFonts w:ascii="ff1" w:eastAsia="Times New Roman" w:hAnsi="ff1" w:cs="Times New Roman"/>
          <w:color w:val="000000"/>
          <w:sz w:val="60"/>
          <w:szCs w:val="60"/>
          <w:lang w:eastAsia="en-IN"/>
        </w:rPr>
      </w:pPr>
      <w:r w:rsidRPr="0098601E">
        <w:rPr>
          <w:rFonts w:ascii="ff1" w:eastAsia="Times New Roman" w:hAnsi="ff1" w:cs="Times New Roman"/>
          <w:color w:val="000000"/>
          <w:sz w:val="60"/>
          <w:szCs w:val="60"/>
          <w:lang w:eastAsia="en-IN"/>
        </w:rPr>
        <w:t>approaches aim at classifying phishing and legitimate</w:t>
      </w:r>
    </w:p>
    <w:p w14:paraId="20F13120" w14:textId="77777777" w:rsidR="0098601E" w:rsidRPr="0098601E" w:rsidRDefault="0098601E" w:rsidP="0098601E">
      <w:pPr>
        <w:shd w:val="clear" w:color="auto" w:fill="FFFFFF"/>
        <w:spacing w:after="0" w:line="0" w:lineRule="auto"/>
        <w:rPr>
          <w:rFonts w:ascii="ff1" w:eastAsia="Times New Roman" w:hAnsi="ff1" w:cs="Times New Roman"/>
          <w:color w:val="000000"/>
          <w:sz w:val="60"/>
          <w:szCs w:val="60"/>
          <w:lang w:eastAsia="en-IN"/>
        </w:rPr>
      </w:pPr>
      <w:r w:rsidRPr="0098601E">
        <w:rPr>
          <w:rFonts w:ascii="ff1" w:eastAsia="Times New Roman" w:hAnsi="ff1" w:cs="Times New Roman"/>
          <w:color w:val="000000"/>
          <w:sz w:val="60"/>
          <w:szCs w:val="60"/>
          <w:lang w:eastAsia="en-IN"/>
        </w:rPr>
        <w:t>messages on behalf of the user in an attempt to bridge</w:t>
      </w:r>
    </w:p>
    <w:p w14:paraId="5FF6625A" w14:textId="77777777" w:rsidR="0098601E" w:rsidRPr="0098601E" w:rsidRDefault="0098601E" w:rsidP="0098601E">
      <w:pPr>
        <w:shd w:val="clear" w:color="auto" w:fill="FFFFFF"/>
        <w:spacing w:after="0" w:line="0" w:lineRule="auto"/>
        <w:rPr>
          <w:rFonts w:ascii="ff1" w:eastAsia="Times New Roman" w:hAnsi="ff1" w:cs="Times New Roman"/>
          <w:color w:val="000000"/>
          <w:sz w:val="60"/>
          <w:szCs w:val="60"/>
          <w:lang w:eastAsia="en-IN"/>
        </w:rPr>
      </w:pPr>
      <w:r w:rsidRPr="0098601E">
        <w:rPr>
          <w:rFonts w:ascii="ff1" w:eastAsia="Times New Roman" w:hAnsi="ff1" w:cs="Times New Roman"/>
          <w:color w:val="000000"/>
          <w:sz w:val="60"/>
          <w:szCs w:val="60"/>
          <w:lang w:eastAsia="en-IN"/>
        </w:rPr>
        <w:t>the gap that is left due to the human error or ignorance.</w:t>
      </w:r>
    </w:p>
    <w:p w14:paraId="7400F6A6" w14:textId="3560D1DA" w:rsidR="0098601E" w:rsidRDefault="0098601E" w:rsidP="0064558B">
      <w:pPr>
        <w:rPr>
          <w:rStyle w:val="Emphasis"/>
          <w:sz w:val="28"/>
          <w:szCs w:val="28"/>
        </w:rPr>
      </w:pPr>
      <w:r w:rsidRPr="0098601E">
        <w:rPr>
          <w:rStyle w:val="Emphasis"/>
          <w:sz w:val="28"/>
          <w:szCs w:val="28"/>
        </w:rPr>
        <w:t>•Software classiﬁcation approaches — these mitigation</w:t>
      </w:r>
      <w:r w:rsidRPr="0098601E">
        <w:rPr>
          <w:rStyle w:val="Emphasis"/>
          <w:sz w:val="28"/>
          <w:szCs w:val="28"/>
        </w:rPr>
        <w:t xml:space="preserve"> </w:t>
      </w:r>
      <w:r w:rsidRPr="0098601E">
        <w:rPr>
          <w:rStyle w:val="Emphasis"/>
          <w:sz w:val="28"/>
          <w:szCs w:val="28"/>
        </w:rPr>
        <w:t xml:space="preserve">approaches aim at classifying phishing and </w:t>
      </w:r>
      <w:r w:rsidRPr="0098601E">
        <w:rPr>
          <w:rStyle w:val="Emphasis"/>
          <w:sz w:val="28"/>
          <w:szCs w:val="28"/>
        </w:rPr>
        <w:t xml:space="preserve">legitimate </w:t>
      </w:r>
      <w:r w:rsidRPr="0098601E">
        <w:rPr>
          <w:rStyle w:val="Emphasis"/>
          <w:sz w:val="28"/>
          <w:szCs w:val="28"/>
        </w:rPr>
        <w:t>messages on behalf of the user in an attempt to bridge</w:t>
      </w:r>
      <w:r w:rsidRPr="0098601E">
        <w:rPr>
          <w:rStyle w:val="Emphasis"/>
          <w:sz w:val="28"/>
          <w:szCs w:val="28"/>
        </w:rPr>
        <w:t xml:space="preserve"> </w:t>
      </w:r>
      <w:r w:rsidRPr="0098601E">
        <w:rPr>
          <w:rStyle w:val="Emphasis"/>
          <w:sz w:val="28"/>
          <w:szCs w:val="28"/>
        </w:rPr>
        <w:t>the gap that is left due to the human error or ignorance.</w:t>
      </w:r>
    </w:p>
    <w:p w14:paraId="1D272BC9" w14:textId="1A04B781" w:rsidR="0098601E" w:rsidRPr="005972AF" w:rsidRDefault="005972AF" w:rsidP="0064558B">
      <w:pPr>
        <w:rPr>
          <w:rStyle w:val="Emphasis"/>
          <w:sz w:val="40"/>
          <w:szCs w:val="40"/>
        </w:rPr>
      </w:pPr>
      <w:r w:rsidRPr="005972AF">
        <w:rPr>
          <w:rStyle w:val="Emphasis"/>
          <w:b/>
          <w:bCs/>
          <w:sz w:val="36"/>
          <w:szCs w:val="36"/>
        </w:rPr>
        <w:t>2.</w:t>
      </w:r>
      <w:r w:rsidR="0098601E" w:rsidRPr="005972AF">
        <w:rPr>
          <w:rStyle w:val="Emphasis"/>
          <w:b/>
          <w:bCs/>
          <w:sz w:val="36"/>
          <w:szCs w:val="36"/>
        </w:rPr>
        <w:t xml:space="preserve">Offensive </w:t>
      </w:r>
      <w:r w:rsidRPr="005972AF">
        <w:rPr>
          <w:rStyle w:val="Emphasis"/>
          <w:b/>
          <w:bCs/>
          <w:sz w:val="36"/>
          <w:szCs w:val="36"/>
        </w:rPr>
        <w:t>Defensive</w:t>
      </w:r>
      <w:r w:rsidR="0098601E" w:rsidRPr="005972AF">
        <w:rPr>
          <w:rStyle w:val="Emphasis"/>
          <w:b/>
          <w:bCs/>
          <w:sz w:val="36"/>
          <w:szCs w:val="36"/>
        </w:rPr>
        <w:t xml:space="preserve"> Approaches</w:t>
      </w:r>
      <w:r w:rsidRPr="005972AF">
        <w:rPr>
          <w:rStyle w:val="Emphasis"/>
          <w:sz w:val="40"/>
          <w:szCs w:val="40"/>
        </w:rPr>
        <w:t>:</w:t>
      </w:r>
    </w:p>
    <w:p w14:paraId="2D9FA159" w14:textId="15F6C552" w:rsidR="0098601E" w:rsidRDefault="0098601E" w:rsidP="0064558B">
      <w:pPr>
        <w:rPr>
          <w:rStyle w:val="Emphasis"/>
          <w:sz w:val="28"/>
          <w:szCs w:val="28"/>
        </w:rPr>
      </w:pPr>
      <w:r w:rsidRPr="0098601E">
        <w:rPr>
          <w:rStyle w:val="Emphasis"/>
          <w:sz w:val="28"/>
          <w:szCs w:val="28"/>
        </w:rPr>
        <w:t xml:space="preserve">Offensive </w:t>
      </w:r>
      <w:r w:rsidR="005972AF">
        <w:rPr>
          <w:rStyle w:val="Emphasis"/>
          <w:sz w:val="28"/>
          <w:szCs w:val="28"/>
        </w:rPr>
        <w:t>defensive</w:t>
      </w:r>
      <w:r w:rsidRPr="0098601E">
        <w:rPr>
          <w:rStyle w:val="Emphasis"/>
          <w:sz w:val="28"/>
          <w:szCs w:val="28"/>
        </w:rPr>
        <w:t xml:space="preserve"> solutions aim to render phishing campaigns useless for the attackers by disrupting the phishing</w:t>
      </w:r>
      <w:r w:rsidR="005972AF">
        <w:rPr>
          <w:rStyle w:val="Emphasis"/>
          <w:sz w:val="28"/>
          <w:szCs w:val="28"/>
        </w:rPr>
        <w:t xml:space="preserve"> </w:t>
      </w:r>
      <w:r w:rsidRPr="0098601E">
        <w:rPr>
          <w:rStyle w:val="Emphasis"/>
          <w:sz w:val="28"/>
          <w:szCs w:val="28"/>
        </w:rPr>
        <w:t>campaigns. This is often achieved by ﬂooding phishing web-sites with fake credentials so that the attacker would have a</w:t>
      </w:r>
      <w:r w:rsidR="005972AF">
        <w:rPr>
          <w:rStyle w:val="Emphasis"/>
          <w:sz w:val="28"/>
          <w:szCs w:val="28"/>
        </w:rPr>
        <w:t xml:space="preserve"> </w:t>
      </w:r>
      <w:r w:rsidRPr="0098601E">
        <w:rPr>
          <w:rStyle w:val="Emphasis"/>
          <w:sz w:val="28"/>
          <w:szCs w:val="28"/>
        </w:rPr>
        <w:t>difﬁcult time to ﬁnd the real credentials.</w:t>
      </w:r>
    </w:p>
    <w:p w14:paraId="5E6D9E52" w14:textId="63BDE98C" w:rsidR="005972AF" w:rsidRPr="005972AF" w:rsidRDefault="005972AF" w:rsidP="0064558B">
      <w:pPr>
        <w:rPr>
          <w:rStyle w:val="Emphasis"/>
          <w:b/>
          <w:bCs/>
          <w:sz w:val="36"/>
          <w:szCs w:val="36"/>
        </w:rPr>
      </w:pPr>
      <w:r w:rsidRPr="005972AF">
        <w:rPr>
          <w:rStyle w:val="Emphasis"/>
          <w:b/>
          <w:bCs/>
          <w:sz w:val="36"/>
          <w:szCs w:val="36"/>
        </w:rPr>
        <w:t>3.</w:t>
      </w:r>
      <w:r w:rsidRPr="005972AF">
        <w:rPr>
          <w:rStyle w:val="Emphasis"/>
          <w:b/>
          <w:bCs/>
          <w:sz w:val="36"/>
          <w:szCs w:val="36"/>
        </w:rPr>
        <w:t>Correction Approaches</w:t>
      </w:r>
      <w:r w:rsidRPr="005972AF">
        <w:rPr>
          <w:rStyle w:val="Emphasis"/>
          <w:b/>
          <w:bCs/>
          <w:sz w:val="36"/>
          <w:szCs w:val="36"/>
        </w:rPr>
        <w:t>:</w:t>
      </w:r>
    </w:p>
    <w:p w14:paraId="58EF58B5" w14:textId="11EE2A91" w:rsidR="00202A8F" w:rsidRDefault="005972AF" w:rsidP="005972AF">
      <w:pPr>
        <w:rPr>
          <w:rStyle w:val="Emphasis"/>
          <w:sz w:val="28"/>
          <w:szCs w:val="28"/>
        </w:rPr>
      </w:pPr>
      <w:r w:rsidRPr="005972AF">
        <w:rPr>
          <w:rStyle w:val="Emphasis"/>
          <w:sz w:val="28"/>
          <w:szCs w:val="28"/>
        </w:rPr>
        <w:t>Once a phishing campaign is detected, the correction pro-cess can begin. In the case of phishing attacks, correction is</w:t>
      </w:r>
      <w:r>
        <w:rPr>
          <w:rStyle w:val="Emphasis"/>
          <w:sz w:val="28"/>
          <w:szCs w:val="28"/>
        </w:rPr>
        <w:t xml:space="preserve"> </w:t>
      </w:r>
      <w:r w:rsidRPr="005972AF">
        <w:rPr>
          <w:rStyle w:val="Emphasis"/>
          <w:sz w:val="28"/>
          <w:szCs w:val="28"/>
        </w:rPr>
        <w:t>the act of taking the phishing resources down. This is often</w:t>
      </w:r>
      <w:r>
        <w:rPr>
          <w:rStyle w:val="Emphasis"/>
          <w:sz w:val="28"/>
          <w:szCs w:val="28"/>
        </w:rPr>
        <w:t xml:space="preserve"> </w:t>
      </w:r>
      <w:r w:rsidRPr="005972AF">
        <w:rPr>
          <w:rStyle w:val="Emphasis"/>
          <w:sz w:val="28"/>
          <w:szCs w:val="28"/>
        </w:rPr>
        <w:t>achieved by reporting attacks to Service Providers.</w:t>
      </w:r>
      <w:r>
        <w:rPr>
          <w:rStyle w:val="Emphasis"/>
          <w:sz w:val="28"/>
          <w:szCs w:val="28"/>
        </w:rPr>
        <w:t xml:space="preserve"> </w:t>
      </w:r>
      <w:r w:rsidRPr="005972AF">
        <w:rPr>
          <w:rStyle w:val="Emphasis"/>
          <w:sz w:val="28"/>
          <w:szCs w:val="28"/>
        </w:rPr>
        <w:t>Phishing campaigns often rely on resources, such as</w:t>
      </w:r>
      <w:r>
        <w:rPr>
          <w:rStyle w:val="Emphasis"/>
          <w:sz w:val="28"/>
          <w:szCs w:val="28"/>
        </w:rPr>
        <w:t>:</w:t>
      </w:r>
    </w:p>
    <w:p w14:paraId="78E3BE62" w14:textId="21D09095" w:rsidR="00B240E7" w:rsidRDefault="00B240E7" w:rsidP="005972AF">
      <w:pPr>
        <w:rPr>
          <w:i/>
          <w:iCs/>
          <w:sz w:val="28"/>
          <w:szCs w:val="28"/>
        </w:rPr>
      </w:pPr>
      <w:r w:rsidRPr="00B240E7">
        <w:rPr>
          <w:i/>
          <w:iCs/>
          <w:sz w:val="28"/>
          <w:szCs w:val="28"/>
        </w:rPr>
        <w:t>•</w:t>
      </w:r>
      <w:r w:rsidRPr="00B240E7">
        <w:rPr>
          <w:b/>
          <w:bCs/>
          <w:i/>
          <w:iCs/>
          <w:sz w:val="28"/>
          <w:szCs w:val="28"/>
        </w:rPr>
        <w:t xml:space="preserve">Websites </w:t>
      </w:r>
      <w:r w:rsidRPr="00B240E7">
        <w:rPr>
          <w:i/>
          <w:iCs/>
          <w:sz w:val="28"/>
          <w:szCs w:val="28"/>
        </w:rPr>
        <w:t>— could be a shared web host owned by</w:t>
      </w:r>
      <w:r>
        <w:rPr>
          <w:i/>
          <w:iCs/>
          <w:sz w:val="28"/>
          <w:szCs w:val="28"/>
        </w:rPr>
        <w:t xml:space="preserve"> </w:t>
      </w:r>
      <w:r w:rsidRPr="00B240E7">
        <w:rPr>
          <w:i/>
          <w:iCs/>
          <w:sz w:val="28"/>
          <w:szCs w:val="28"/>
        </w:rPr>
        <w:t>the phisher, a legitimate website with phishing content</w:t>
      </w:r>
      <w:r>
        <w:rPr>
          <w:i/>
          <w:iCs/>
          <w:sz w:val="28"/>
          <w:szCs w:val="28"/>
        </w:rPr>
        <w:t xml:space="preserve"> </w:t>
      </w:r>
      <w:r w:rsidRPr="00B240E7">
        <w:rPr>
          <w:i/>
          <w:iCs/>
          <w:sz w:val="28"/>
          <w:szCs w:val="28"/>
        </w:rPr>
        <w:t>uploaded to it, or a number of infected end-user work-stations in a botne</w:t>
      </w:r>
      <w:r>
        <w:rPr>
          <w:i/>
          <w:iCs/>
          <w:sz w:val="28"/>
          <w:szCs w:val="28"/>
        </w:rPr>
        <w:t>t.</w:t>
      </w:r>
    </w:p>
    <w:p w14:paraId="59476265" w14:textId="7CD2CCDC" w:rsidR="00B240E7" w:rsidRDefault="00B240E7" w:rsidP="005972AF">
      <w:pPr>
        <w:rPr>
          <w:i/>
          <w:iCs/>
          <w:sz w:val="28"/>
          <w:szCs w:val="28"/>
        </w:rPr>
      </w:pPr>
      <w:r w:rsidRPr="00B240E7">
        <w:rPr>
          <w:i/>
          <w:iCs/>
          <w:sz w:val="28"/>
          <w:szCs w:val="28"/>
        </w:rPr>
        <w:t>•</w:t>
      </w:r>
      <w:r w:rsidRPr="00B240E7">
        <w:rPr>
          <w:b/>
          <w:bCs/>
          <w:i/>
          <w:iCs/>
          <w:sz w:val="28"/>
          <w:szCs w:val="28"/>
        </w:rPr>
        <w:t>E-mail messages</w:t>
      </w:r>
      <w:r w:rsidRPr="00B240E7">
        <w:rPr>
          <w:i/>
          <w:iCs/>
          <w:sz w:val="28"/>
          <w:szCs w:val="28"/>
        </w:rPr>
        <w:t xml:space="preserve"> — could be sent from a variety of</w:t>
      </w:r>
      <w:r>
        <w:rPr>
          <w:i/>
          <w:iCs/>
          <w:sz w:val="28"/>
          <w:szCs w:val="28"/>
        </w:rPr>
        <w:t xml:space="preserve"> </w:t>
      </w:r>
      <w:r w:rsidRPr="00B240E7">
        <w:rPr>
          <w:i/>
          <w:iCs/>
          <w:sz w:val="28"/>
          <w:szCs w:val="28"/>
        </w:rPr>
        <w:t xml:space="preserve">sources, such as: free E-mail Service Provider </w:t>
      </w:r>
      <w:r>
        <w:rPr>
          <w:i/>
          <w:iCs/>
          <w:sz w:val="28"/>
          <w:szCs w:val="28"/>
        </w:rPr>
        <w:t>opens</w:t>
      </w:r>
      <w:r w:rsidRPr="00B240E7">
        <w:rPr>
          <w:i/>
          <w:iCs/>
          <w:sz w:val="28"/>
          <w:szCs w:val="28"/>
        </w:rPr>
        <w:t xml:space="preserve"> Simple Mail Transfer</w:t>
      </w:r>
      <w:r>
        <w:rPr>
          <w:i/>
          <w:iCs/>
          <w:sz w:val="28"/>
          <w:szCs w:val="28"/>
        </w:rPr>
        <w:t xml:space="preserve"> </w:t>
      </w:r>
      <w:r w:rsidRPr="00B240E7">
        <w:rPr>
          <w:i/>
          <w:iCs/>
          <w:sz w:val="28"/>
          <w:szCs w:val="28"/>
        </w:rPr>
        <w:t>Protocol (SMTP) relays or infected end-user machines</w:t>
      </w:r>
      <w:r>
        <w:rPr>
          <w:i/>
          <w:iCs/>
          <w:sz w:val="28"/>
          <w:szCs w:val="28"/>
        </w:rPr>
        <w:t xml:space="preserve"> </w:t>
      </w:r>
      <w:r w:rsidRPr="00B240E7">
        <w:rPr>
          <w:i/>
          <w:iCs/>
          <w:sz w:val="28"/>
          <w:szCs w:val="28"/>
        </w:rPr>
        <w:t>that are part of a botnet.</w:t>
      </w:r>
    </w:p>
    <w:p w14:paraId="7E0D16A7" w14:textId="5CE05C25" w:rsidR="00B240E7" w:rsidRDefault="00B240E7" w:rsidP="005972AF">
      <w:pPr>
        <w:rPr>
          <w:rStyle w:val="Emphasis"/>
          <w:b/>
          <w:bCs/>
          <w:sz w:val="36"/>
          <w:szCs w:val="36"/>
        </w:rPr>
      </w:pPr>
      <w:r w:rsidRPr="00B240E7">
        <w:rPr>
          <w:rStyle w:val="Emphasis"/>
          <w:b/>
          <w:bCs/>
          <w:sz w:val="36"/>
          <w:szCs w:val="36"/>
        </w:rPr>
        <w:t>Prevention Approaches</w:t>
      </w:r>
      <w:r w:rsidRPr="00B240E7">
        <w:rPr>
          <w:rStyle w:val="Emphasis"/>
          <w:b/>
          <w:bCs/>
          <w:sz w:val="36"/>
          <w:szCs w:val="36"/>
        </w:rPr>
        <w:t>:</w:t>
      </w:r>
    </w:p>
    <w:p w14:paraId="2A3763BA" w14:textId="77077A84" w:rsidR="00B240E7" w:rsidRDefault="00B240E7" w:rsidP="005972AF">
      <w:pPr>
        <w:rPr>
          <w:rStyle w:val="Emphasis"/>
          <w:sz w:val="28"/>
          <w:szCs w:val="28"/>
        </w:rPr>
      </w:pPr>
      <w:r w:rsidRPr="00B240E7">
        <w:rPr>
          <w:rStyle w:val="Emphasis"/>
          <w:sz w:val="28"/>
          <w:szCs w:val="28"/>
        </w:rPr>
        <w:t>The “prevention” of phishing attacks can be confusing, as</w:t>
      </w:r>
      <w:r w:rsidR="00532923">
        <w:rPr>
          <w:rStyle w:val="Emphasis"/>
          <w:sz w:val="28"/>
          <w:szCs w:val="28"/>
        </w:rPr>
        <w:t xml:space="preserve"> </w:t>
      </w:r>
      <w:r w:rsidRPr="00B240E7">
        <w:rPr>
          <w:rStyle w:val="Emphasis"/>
          <w:sz w:val="28"/>
          <w:szCs w:val="28"/>
        </w:rPr>
        <w:t>it can mean different things depending on its context:</w:t>
      </w:r>
    </w:p>
    <w:p w14:paraId="0EFF6662" w14:textId="453C23BD" w:rsidR="00532923" w:rsidRDefault="00B240E7" w:rsidP="005972AF">
      <w:pPr>
        <w:rPr>
          <w:rStyle w:val="Emphasis"/>
          <w:sz w:val="28"/>
          <w:szCs w:val="28"/>
        </w:rPr>
      </w:pPr>
      <w:r w:rsidRPr="00B240E7">
        <w:rPr>
          <w:rStyle w:val="Emphasis"/>
          <w:sz w:val="28"/>
          <w:szCs w:val="28"/>
        </w:rPr>
        <w:t>•Prevention of users from falling victim — in this case</w:t>
      </w:r>
      <w:r w:rsidR="00532923">
        <w:rPr>
          <w:rStyle w:val="Emphasis"/>
          <w:sz w:val="28"/>
          <w:szCs w:val="28"/>
        </w:rPr>
        <w:t xml:space="preserve"> </w:t>
      </w:r>
      <w:r w:rsidRPr="00B240E7">
        <w:rPr>
          <w:rStyle w:val="Emphasis"/>
          <w:sz w:val="28"/>
          <w:szCs w:val="28"/>
        </w:rPr>
        <w:t>phishing detection techniques will also be considered</w:t>
      </w:r>
      <w:r w:rsidR="00532923">
        <w:rPr>
          <w:rStyle w:val="Emphasis"/>
          <w:sz w:val="28"/>
          <w:szCs w:val="28"/>
        </w:rPr>
        <w:t xml:space="preserve"> </w:t>
      </w:r>
      <w:r w:rsidRPr="00B240E7">
        <w:rPr>
          <w:rStyle w:val="Emphasis"/>
          <w:sz w:val="28"/>
          <w:szCs w:val="28"/>
        </w:rPr>
        <w:t>prevention techniques. However, this is not the context we</w:t>
      </w:r>
      <w:r w:rsidR="00532923">
        <w:rPr>
          <w:rStyle w:val="Emphasis"/>
          <w:sz w:val="28"/>
          <w:szCs w:val="28"/>
        </w:rPr>
        <w:t xml:space="preserve"> </w:t>
      </w:r>
      <w:r w:rsidRPr="00B240E7">
        <w:rPr>
          <w:rStyle w:val="Emphasis"/>
          <w:sz w:val="28"/>
          <w:szCs w:val="28"/>
        </w:rPr>
        <w:t>refer to when “prevention” is mentioned in this survey.</w:t>
      </w:r>
    </w:p>
    <w:p w14:paraId="0F86CCDE" w14:textId="77777777" w:rsidR="00532923" w:rsidRDefault="00B240E7" w:rsidP="005972AF">
      <w:pPr>
        <w:rPr>
          <w:rStyle w:val="Emphasis"/>
          <w:sz w:val="28"/>
          <w:szCs w:val="28"/>
        </w:rPr>
      </w:pPr>
      <w:r w:rsidRPr="00B240E7">
        <w:rPr>
          <w:rStyle w:val="Emphasis"/>
          <w:sz w:val="28"/>
          <w:szCs w:val="28"/>
        </w:rPr>
        <w:lastRenderedPageBreak/>
        <w:t>•Prevention of attackers from starting phishing campaigns— in this case, law suits and penalties against attackers</w:t>
      </w:r>
      <w:r w:rsidR="00532923">
        <w:rPr>
          <w:rStyle w:val="Emphasis"/>
          <w:sz w:val="28"/>
          <w:szCs w:val="28"/>
        </w:rPr>
        <w:t xml:space="preserve"> </w:t>
      </w:r>
      <w:r w:rsidRPr="00B240E7">
        <w:rPr>
          <w:rStyle w:val="Emphasis"/>
          <w:sz w:val="28"/>
          <w:szCs w:val="28"/>
        </w:rPr>
        <w:t>by Law Enforcement Agencies (LEAs) are considered as</w:t>
      </w:r>
      <w:r w:rsidR="00532923">
        <w:rPr>
          <w:rStyle w:val="Emphasis"/>
          <w:sz w:val="28"/>
          <w:szCs w:val="28"/>
        </w:rPr>
        <w:t xml:space="preserve"> </w:t>
      </w:r>
      <w:r w:rsidRPr="00B240E7">
        <w:rPr>
          <w:rStyle w:val="Emphasis"/>
          <w:sz w:val="28"/>
          <w:szCs w:val="28"/>
        </w:rPr>
        <w:t>prevention techniques</w:t>
      </w:r>
    </w:p>
    <w:p w14:paraId="35EA4E1A" w14:textId="77777777" w:rsidR="00532923" w:rsidRDefault="00532923" w:rsidP="005972AF">
      <w:pPr>
        <w:rPr>
          <w:rStyle w:val="Emphasis"/>
          <w:sz w:val="28"/>
          <w:szCs w:val="28"/>
        </w:rPr>
      </w:pPr>
    </w:p>
    <w:p w14:paraId="6CE99C26" w14:textId="77777777" w:rsidR="00532923" w:rsidRDefault="00532923" w:rsidP="005972AF">
      <w:pPr>
        <w:rPr>
          <w:rStyle w:val="Emphasis"/>
          <w:sz w:val="28"/>
          <w:szCs w:val="28"/>
        </w:rPr>
      </w:pPr>
    </w:p>
    <w:p w14:paraId="263BE80F" w14:textId="18CA9259" w:rsidR="00B240E7" w:rsidRDefault="00532923" w:rsidP="005972AF">
      <w:pPr>
        <w:rPr>
          <w:rStyle w:val="Emphasis"/>
          <w:sz w:val="28"/>
          <w:szCs w:val="28"/>
        </w:rPr>
      </w:pPr>
      <w:r>
        <w:rPr>
          <w:noProof/>
        </w:rPr>
        <w:drawing>
          <wp:inline distT="0" distB="0" distL="0" distR="0" wp14:anchorId="6F542A60" wp14:editId="32B9B110">
            <wp:extent cx="5591908" cy="599313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7717" cy="5999356"/>
                    </a:xfrm>
                    <a:prstGeom prst="rect">
                      <a:avLst/>
                    </a:prstGeom>
                    <a:noFill/>
                    <a:ln>
                      <a:noFill/>
                    </a:ln>
                  </pic:spPr>
                </pic:pic>
              </a:graphicData>
            </a:graphic>
          </wp:inline>
        </w:drawing>
      </w:r>
    </w:p>
    <w:p w14:paraId="2E5D2A83" w14:textId="4734B6AF" w:rsidR="00532923" w:rsidRDefault="00532923" w:rsidP="005972AF">
      <w:pPr>
        <w:rPr>
          <w:rStyle w:val="Emphasis"/>
          <w:sz w:val="28"/>
          <w:szCs w:val="28"/>
        </w:rPr>
      </w:pPr>
    </w:p>
    <w:p w14:paraId="4C514246" w14:textId="2B45E3FF" w:rsidR="00532923" w:rsidRDefault="00532923" w:rsidP="005972AF">
      <w:pPr>
        <w:rPr>
          <w:rStyle w:val="Emphasis"/>
          <w:b/>
          <w:bCs/>
          <w:sz w:val="40"/>
          <w:szCs w:val="40"/>
        </w:rPr>
      </w:pPr>
      <w:r>
        <w:rPr>
          <w:rStyle w:val="Emphasis"/>
          <w:b/>
          <w:bCs/>
          <w:sz w:val="40"/>
          <w:szCs w:val="40"/>
        </w:rPr>
        <w:t xml:space="preserve">       </w:t>
      </w:r>
      <w:r w:rsidRPr="00532923">
        <w:rPr>
          <w:rStyle w:val="Emphasis"/>
          <w:b/>
          <w:bCs/>
          <w:sz w:val="40"/>
          <w:szCs w:val="40"/>
        </w:rPr>
        <w:t>An overview of phishing detection approaches</w:t>
      </w:r>
    </w:p>
    <w:p w14:paraId="33488527" w14:textId="00290901" w:rsidR="00416049" w:rsidRDefault="00416049" w:rsidP="005972AF">
      <w:pPr>
        <w:rPr>
          <w:rStyle w:val="Emphasis"/>
          <w:b/>
          <w:bCs/>
          <w:sz w:val="40"/>
          <w:szCs w:val="40"/>
        </w:rPr>
      </w:pPr>
    </w:p>
    <w:p w14:paraId="16A05AAA" w14:textId="37FC504B" w:rsidR="00416049" w:rsidRPr="00271EA3" w:rsidRDefault="00416049" w:rsidP="00416049">
      <w:pPr>
        <w:rPr>
          <w:rStyle w:val="Emphasis"/>
          <w:b/>
          <w:bCs/>
          <w:sz w:val="40"/>
          <w:szCs w:val="40"/>
        </w:rPr>
      </w:pPr>
      <w:r w:rsidRPr="00271EA3">
        <w:rPr>
          <w:rStyle w:val="Emphasis"/>
          <w:b/>
          <w:bCs/>
          <w:sz w:val="40"/>
          <w:szCs w:val="40"/>
        </w:rPr>
        <w:lastRenderedPageBreak/>
        <w:t>CONCLUSION</w:t>
      </w:r>
      <w:r w:rsidRPr="00271EA3">
        <w:rPr>
          <w:rStyle w:val="Emphasis"/>
          <w:b/>
          <w:bCs/>
          <w:sz w:val="40"/>
          <w:szCs w:val="40"/>
        </w:rPr>
        <w:t>:</w:t>
      </w:r>
    </w:p>
    <w:p w14:paraId="78D7C090" w14:textId="6041213E" w:rsidR="00532923" w:rsidRPr="00271EA3" w:rsidRDefault="00416049" w:rsidP="00416049">
      <w:pPr>
        <w:rPr>
          <w:rStyle w:val="Emphasis"/>
          <w:sz w:val="28"/>
          <w:szCs w:val="28"/>
        </w:rPr>
      </w:pPr>
      <w:r w:rsidRPr="00271EA3">
        <w:rPr>
          <w:rStyle w:val="Emphasis"/>
          <w:sz w:val="28"/>
          <w:szCs w:val="28"/>
        </w:rPr>
        <w:t>Phishing URL detection plays a pivotal role for many cybersecurity software and applications. In this paper, we researched and reviewed works based on the advanced machine learning techniques and approaches that promise a fresh approach in this domain. This article includes summary of the reviewed works after a systematic and comprehensive study on Phishing Website Detection</w:t>
      </w:r>
      <w:r w:rsidR="00271EA3" w:rsidRPr="00271EA3">
        <w:rPr>
          <w:rStyle w:val="Emphasis"/>
          <w:sz w:val="28"/>
          <w:szCs w:val="28"/>
        </w:rPr>
        <w:t xml:space="preserve"> </w:t>
      </w:r>
      <w:r w:rsidRPr="00271EA3">
        <w:rPr>
          <w:rStyle w:val="Emphasis"/>
          <w:sz w:val="28"/>
          <w:szCs w:val="28"/>
        </w:rPr>
        <w:t>systems. We believe that the presented survey would help researchers and developers with the insight of the progress achieved in the past years. Despite the tremendous progress in the field of cybersecurity, phishing website detection still pose a challenging problem with ever</w:t>
      </w:r>
      <w:r w:rsidR="00271EA3" w:rsidRPr="00271EA3">
        <w:rPr>
          <w:rStyle w:val="Emphasis"/>
          <w:sz w:val="28"/>
          <w:szCs w:val="28"/>
        </w:rPr>
        <w:t>y evolving</w:t>
      </w:r>
      <w:r w:rsidRPr="00271EA3">
        <w:rPr>
          <w:rStyle w:val="Emphasis"/>
          <w:sz w:val="28"/>
          <w:szCs w:val="28"/>
        </w:rPr>
        <w:t xml:space="preserve"> technology</w:t>
      </w:r>
      <w:r w:rsidR="00271EA3" w:rsidRPr="00271EA3">
        <w:rPr>
          <w:rStyle w:val="Emphasis"/>
          <w:sz w:val="28"/>
          <w:szCs w:val="28"/>
        </w:rPr>
        <w:t xml:space="preserve"> </w:t>
      </w:r>
      <w:r w:rsidRPr="00271EA3">
        <w:rPr>
          <w:rStyle w:val="Emphasis"/>
          <w:sz w:val="28"/>
          <w:szCs w:val="28"/>
        </w:rPr>
        <w:t>and techniques.</w:t>
      </w:r>
      <w:r w:rsidR="00E329A9">
        <w:rPr>
          <w:rStyle w:val="Emphasis"/>
          <w:sz w:val="28"/>
          <w:szCs w:val="28"/>
        </w:rPr>
        <w:t>s</w:t>
      </w:r>
    </w:p>
    <w:sectPr w:rsidR="00532923" w:rsidRPr="00271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3DBE"/>
    <w:multiLevelType w:val="hybridMultilevel"/>
    <w:tmpl w:val="A420FE46"/>
    <w:lvl w:ilvl="0" w:tplc="40090001">
      <w:start w:val="1"/>
      <w:numFmt w:val="bullet"/>
      <w:lvlText w:val=""/>
      <w:lvlJc w:val="left"/>
      <w:pPr>
        <w:ind w:left="9432" w:hanging="360"/>
      </w:pPr>
      <w:rPr>
        <w:rFonts w:ascii="Symbol" w:hAnsi="Symbol" w:hint="default"/>
      </w:rPr>
    </w:lvl>
    <w:lvl w:ilvl="1" w:tplc="40090003" w:tentative="1">
      <w:start w:val="1"/>
      <w:numFmt w:val="bullet"/>
      <w:lvlText w:val="o"/>
      <w:lvlJc w:val="left"/>
      <w:pPr>
        <w:ind w:left="10152" w:hanging="360"/>
      </w:pPr>
      <w:rPr>
        <w:rFonts w:ascii="Courier New" w:hAnsi="Courier New" w:cs="Courier New" w:hint="default"/>
      </w:rPr>
    </w:lvl>
    <w:lvl w:ilvl="2" w:tplc="40090005" w:tentative="1">
      <w:start w:val="1"/>
      <w:numFmt w:val="bullet"/>
      <w:lvlText w:val=""/>
      <w:lvlJc w:val="left"/>
      <w:pPr>
        <w:ind w:left="10872" w:hanging="360"/>
      </w:pPr>
      <w:rPr>
        <w:rFonts w:ascii="Wingdings" w:hAnsi="Wingdings" w:hint="default"/>
      </w:rPr>
    </w:lvl>
    <w:lvl w:ilvl="3" w:tplc="40090001" w:tentative="1">
      <w:start w:val="1"/>
      <w:numFmt w:val="bullet"/>
      <w:lvlText w:val=""/>
      <w:lvlJc w:val="left"/>
      <w:pPr>
        <w:ind w:left="11592" w:hanging="360"/>
      </w:pPr>
      <w:rPr>
        <w:rFonts w:ascii="Symbol" w:hAnsi="Symbol" w:hint="default"/>
      </w:rPr>
    </w:lvl>
    <w:lvl w:ilvl="4" w:tplc="40090003" w:tentative="1">
      <w:start w:val="1"/>
      <w:numFmt w:val="bullet"/>
      <w:lvlText w:val="o"/>
      <w:lvlJc w:val="left"/>
      <w:pPr>
        <w:ind w:left="12312" w:hanging="360"/>
      </w:pPr>
      <w:rPr>
        <w:rFonts w:ascii="Courier New" w:hAnsi="Courier New" w:cs="Courier New" w:hint="default"/>
      </w:rPr>
    </w:lvl>
    <w:lvl w:ilvl="5" w:tplc="40090005" w:tentative="1">
      <w:start w:val="1"/>
      <w:numFmt w:val="bullet"/>
      <w:lvlText w:val=""/>
      <w:lvlJc w:val="left"/>
      <w:pPr>
        <w:ind w:left="13032" w:hanging="360"/>
      </w:pPr>
      <w:rPr>
        <w:rFonts w:ascii="Wingdings" w:hAnsi="Wingdings" w:hint="default"/>
      </w:rPr>
    </w:lvl>
    <w:lvl w:ilvl="6" w:tplc="40090001" w:tentative="1">
      <w:start w:val="1"/>
      <w:numFmt w:val="bullet"/>
      <w:lvlText w:val=""/>
      <w:lvlJc w:val="left"/>
      <w:pPr>
        <w:ind w:left="13752" w:hanging="360"/>
      </w:pPr>
      <w:rPr>
        <w:rFonts w:ascii="Symbol" w:hAnsi="Symbol" w:hint="default"/>
      </w:rPr>
    </w:lvl>
    <w:lvl w:ilvl="7" w:tplc="40090003" w:tentative="1">
      <w:start w:val="1"/>
      <w:numFmt w:val="bullet"/>
      <w:lvlText w:val="o"/>
      <w:lvlJc w:val="left"/>
      <w:pPr>
        <w:ind w:left="14472" w:hanging="360"/>
      </w:pPr>
      <w:rPr>
        <w:rFonts w:ascii="Courier New" w:hAnsi="Courier New" w:cs="Courier New" w:hint="default"/>
      </w:rPr>
    </w:lvl>
    <w:lvl w:ilvl="8" w:tplc="40090005" w:tentative="1">
      <w:start w:val="1"/>
      <w:numFmt w:val="bullet"/>
      <w:lvlText w:val=""/>
      <w:lvlJc w:val="left"/>
      <w:pPr>
        <w:ind w:left="15192" w:hanging="360"/>
      </w:pPr>
      <w:rPr>
        <w:rFonts w:ascii="Wingdings" w:hAnsi="Wingdings" w:hint="default"/>
      </w:rPr>
    </w:lvl>
  </w:abstractNum>
  <w:abstractNum w:abstractNumId="1" w15:restartNumberingAfterBreak="0">
    <w:nsid w:val="1843667E"/>
    <w:multiLevelType w:val="hybridMultilevel"/>
    <w:tmpl w:val="35FED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E51DBE"/>
    <w:multiLevelType w:val="hybridMultilevel"/>
    <w:tmpl w:val="4CEA252C"/>
    <w:lvl w:ilvl="0" w:tplc="7F844CF2">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A612E15"/>
    <w:multiLevelType w:val="hybridMultilevel"/>
    <w:tmpl w:val="9E5CBE42"/>
    <w:lvl w:ilvl="0" w:tplc="6CB84AB6">
      <w:start w:val="3"/>
      <w:numFmt w:val="lowerLetter"/>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4" w15:restartNumberingAfterBreak="0">
    <w:nsid w:val="5C0C7043"/>
    <w:multiLevelType w:val="hybridMultilevel"/>
    <w:tmpl w:val="E0467A30"/>
    <w:lvl w:ilvl="0" w:tplc="40090001">
      <w:start w:val="1"/>
      <w:numFmt w:val="bullet"/>
      <w:lvlText w:val=""/>
      <w:lvlJc w:val="left"/>
      <w:pPr>
        <w:ind w:left="3195" w:hanging="360"/>
      </w:pPr>
      <w:rPr>
        <w:rFonts w:ascii="Symbol" w:hAnsi="Symbol" w:hint="default"/>
      </w:rPr>
    </w:lvl>
    <w:lvl w:ilvl="1" w:tplc="40090003" w:tentative="1">
      <w:start w:val="1"/>
      <w:numFmt w:val="bullet"/>
      <w:lvlText w:val="o"/>
      <w:lvlJc w:val="left"/>
      <w:pPr>
        <w:ind w:left="23" w:hanging="360"/>
      </w:pPr>
      <w:rPr>
        <w:rFonts w:ascii="Courier New" w:hAnsi="Courier New" w:cs="Courier New" w:hint="default"/>
      </w:rPr>
    </w:lvl>
    <w:lvl w:ilvl="2" w:tplc="40090005" w:tentative="1">
      <w:start w:val="1"/>
      <w:numFmt w:val="bullet"/>
      <w:lvlText w:val=""/>
      <w:lvlJc w:val="left"/>
      <w:pPr>
        <w:ind w:left="743" w:hanging="360"/>
      </w:pPr>
      <w:rPr>
        <w:rFonts w:ascii="Wingdings" w:hAnsi="Wingdings" w:hint="default"/>
      </w:rPr>
    </w:lvl>
    <w:lvl w:ilvl="3" w:tplc="40090001" w:tentative="1">
      <w:start w:val="1"/>
      <w:numFmt w:val="bullet"/>
      <w:lvlText w:val=""/>
      <w:lvlJc w:val="left"/>
      <w:pPr>
        <w:ind w:left="1463" w:hanging="360"/>
      </w:pPr>
      <w:rPr>
        <w:rFonts w:ascii="Symbol" w:hAnsi="Symbol" w:hint="default"/>
      </w:rPr>
    </w:lvl>
    <w:lvl w:ilvl="4" w:tplc="40090003" w:tentative="1">
      <w:start w:val="1"/>
      <w:numFmt w:val="bullet"/>
      <w:lvlText w:val="o"/>
      <w:lvlJc w:val="left"/>
      <w:pPr>
        <w:ind w:left="2183" w:hanging="360"/>
      </w:pPr>
      <w:rPr>
        <w:rFonts w:ascii="Courier New" w:hAnsi="Courier New" w:cs="Courier New" w:hint="default"/>
      </w:rPr>
    </w:lvl>
    <w:lvl w:ilvl="5" w:tplc="40090005" w:tentative="1">
      <w:start w:val="1"/>
      <w:numFmt w:val="bullet"/>
      <w:lvlText w:val=""/>
      <w:lvlJc w:val="left"/>
      <w:pPr>
        <w:ind w:left="2903" w:hanging="360"/>
      </w:pPr>
      <w:rPr>
        <w:rFonts w:ascii="Wingdings" w:hAnsi="Wingdings" w:hint="default"/>
      </w:rPr>
    </w:lvl>
    <w:lvl w:ilvl="6" w:tplc="40090001" w:tentative="1">
      <w:start w:val="1"/>
      <w:numFmt w:val="bullet"/>
      <w:lvlText w:val=""/>
      <w:lvlJc w:val="left"/>
      <w:pPr>
        <w:ind w:left="3623" w:hanging="360"/>
      </w:pPr>
      <w:rPr>
        <w:rFonts w:ascii="Symbol" w:hAnsi="Symbol" w:hint="default"/>
      </w:rPr>
    </w:lvl>
    <w:lvl w:ilvl="7" w:tplc="40090003" w:tentative="1">
      <w:start w:val="1"/>
      <w:numFmt w:val="bullet"/>
      <w:lvlText w:val="o"/>
      <w:lvlJc w:val="left"/>
      <w:pPr>
        <w:ind w:left="4343" w:hanging="360"/>
      </w:pPr>
      <w:rPr>
        <w:rFonts w:ascii="Courier New" w:hAnsi="Courier New" w:cs="Courier New" w:hint="default"/>
      </w:rPr>
    </w:lvl>
    <w:lvl w:ilvl="8" w:tplc="40090005" w:tentative="1">
      <w:start w:val="1"/>
      <w:numFmt w:val="bullet"/>
      <w:lvlText w:val=""/>
      <w:lvlJc w:val="left"/>
      <w:pPr>
        <w:ind w:left="5063" w:hanging="360"/>
      </w:pPr>
      <w:rPr>
        <w:rFonts w:ascii="Wingdings" w:hAnsi="Wingdings" w:hint="default"/>
      </w:rPr>
    </w:lvl>
  </w:abstractNum>
  <w:abstractNum w:abstractNumId="5" w15:restartNumberingAfterBreak="0">
    <w:nsid w:val="677678F0"/>
    <w:multiLevelType w:val="hybridMultilevel"/>
    <w:tmpl w:val="C77C9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E52008"/>
    <w:multiLevelType w:val="hybridMultilevel"/>
    <w:tmpl w:val="B590EEF0"/>
    <w:lvl w:ilvl="0" w:tplc="65606C42">
      <w:start w:val="3"/>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AD6210"/>
    <w:multiLevelType w:val="hybridMultilevel"/>
    <w:tmpl w:val="6644CEB6"/>
    <w:lvl w:ilvl="0" w:tplc="999457F2">
      <w:start w:val="3"/>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1630894">
    <w:abstractNumId w:val="2"/>
  </w:num>
  <w:num w:numId="2" w16cid:durableId="997225280">
    <w:abstractNumId w:val="6"/>
  </w:num>
  <w:num w:numId="3" w16cid:durableId="54672583">
    <w:abstractNumId w:val="7"/>
  </w:num>
  <w:num w:numId="4" w16cid:durableId="1980452163">
    <w:abstractNumId w:val="3"/>
  </w:num>
  <w:num w:numId="5" w16cid:durableId="666859721">
    <w:abstractNumId w:val="0"/>
  </w:num>
  <w:num w:numId="6" w16cid:durableId="894895432">
    <w:abstractNumId w:val="4"/>
  </w:num>
  <w:num w:numId="7" w16cid:durableId="1203399">
    <w:abstractNumId w:val="1"/>
  </w:num>
  <w:num w:numId="8" w16cid:durableId="2111704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F3"/>
    <w:rsid w:val="000954C7"/>
    <w:rsid w:val="000C3FA7"/>
    <w:rsid w:val="00202A8F"/>
    <w:rsid w:val="00271EA3"/>
    <w:rsid w:val="00373AF3"/>
    <w:rsid w:val="00416049"/>
    <w:rsid w:val="0047784F"/>
    <w:rsid w:val="00532923"/>
    <w:rsid w:val="005354BB"/>
    <w:rsid w:val="005972AF"/>
    <w:rsid w:val="005D5FD0"/>
    <w:rsid w:val="0064558B"/>
    <w:rsid w:val="00654ABA"/>
    <w:rsid w:val="00773AC5"/>
    <w:rsid w:val="007B309B"/>
    <w:rsid w:val="008B7A7B"/>
    <w:rsid w:val="0098601E"/>
    <w:rsid w:val="00A85C5F"/>
    <w:rsid w:val="00B240E7"/>
    <w:rsid w:val="00B64B18"/>
    <w:rsid w:val="00B86F61"/>
    <w:rsid w:val="00D639D0"/>
    <w:rsid w:val="00DB062F"/>
    <w:rsid w:val="00E26E59"/>
    <w:rsid w:val="00E329A9"/>
    <w:rsid w:val="00ED7E32"/>
    <w:rsid w:val="00FE1C29"/>
    <w:rsid w:val="00FF5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D960"/>
  <w15:chartTrackingRefBased/>
  <w15:docId w15:val="{BDAC43D1-8C5A-4769-B4F9-56E3ADA0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2AF"/>
  </w:style>
  <w:style w:type="paragraph" w:styleId="Heading1">
    <w:name w:val="heading 1"/>
    <w:basedOn w:val="Normal"/>
    <w:next w:val="Normal"/>
    <w:link w:val="Heading1Char"/>
    <w:uiPriority w:val="9"/>
    <w:qFormat/>
    <w:rsid w:val="005972A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2A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972A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972A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972A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972A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972A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972A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972A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2A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972AF"/>
    <w:rPr>
      <w:rFonts w:asciiTheme="majorHAnsi" w:eastAsiaTheme="majorEastAsia" w:hAnsiTheme="majorHAnsi" w:cstheme="majorBidi"/>
      <w:color w:val="4472C4" w:themeColor="accent1"/>
      <w:spacing w:val="-10"/>
      <w:sz w:val="56"/>
      <w:szCs w:val="56"/>
    </w:rPr>
  </w:style>
  <w:style w:type="character" w:customStyle="1" w:styleId="Heading2Char">
    <w:name w:val="Heading 2 Char"/>
    <w:basedOn w:val="DefaultParagraphFont"/>
    <w:link w:val="Heading2"/>
    <w:uiPriority w:val="9"/>
    <w:rsid w:val="005972AF"/>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5972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72AF"/>
    <w:rPr>
      <w:rFonts w:asciiTheme="majorHAnsi" w:eastAsiaTheme="majorEastAsia" w:hAnsiTheme="majorHAnsi" w:cstheme="majorBidi"/>
      <w:color w:val="44546A" w:themeColor="text2"/>
      <w:sz w:val="24"/>
      <w:szCs w:val="24"/>
    </w:rPr>
  </w:style>
  <w:style w:type="paragraph" w:styleId="NoSpacing">
    <w:name w:val="No Spacing"/>
    <w:uiPriority w:val="1"/>
    <w:qFormat/>
    <w:rsid w:val="005972AF"/>
    <w:pPr>
      <w:spacing w:after="0" w:line="240" w:lineRule="auto"/>
    </w:pPr>
  </w:style>
  <w:style w:type="character" w:styleId="SubtleEmphasis">
    <w:name w:val="Subtle Emphasis"/>
    <w:basedOn w:val="DefaultParagraphFont"/>
    <w:uiPriority w:val="19"/>
    <w:qFormat/>
    <w:rsid w:val="005972AF"/>
    <w:rPr>
      <w:i/>
      <w:iCs/>
      <w:color w:val="404040" w:themeColor="text1" w:themeTint="BF"/>
    </w:rPr>
  </w:style>
  <w:style w:type="character" w:customStyle="1" w:styleId="fs5">
    <w:name w:val="fs5"/>
    <w:basedOn w:val="DefaultParagraphFont"/>
    <w:rsid w:val="00654ABA"/>
  </w:style>
  <w:style w:type="character" w:styleId="Emphasis">
    <w:name w:val="Emphasis"/>
    <w:basedOn w:val="DefaultParagraphFont"/>
    <w:uiPriority w:val="20"/>
    <w:qFormat/>
    <w:rsid w:val="005972AF"/>
    <w:rPr>
      <w:i/>
      <w:iCs/>
    </w:rPr>
  </w:style>
  <w:style w:type="paragraph" w:styleId="Subtitle">
    <w:name w:val="Subtitle"/>
    <w:basedOn w:val="Normal"/>
    <w:next w:val="Normal"/>
    <w:link w:val="SubtitleChar"/>
    <w:uiPriority w:val="11"/>
    <w:qFormat/>
    <w:rsid w:val="005972A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72AF"/>
    <w:rPr>
      <w:rFonts w:asciiTheme="majorHAnsi" w:eastAsiaTheme="majorEastAsia" w:hAnsiTheme="majorHAnsi" w:cstheme="majorBidi"/>
      <w:sz w:val="24"/>
      <w:szCs w:val="24"/>
    </w:rPr>
  </w:style>
  <w:style w:type="character" w:customStyle="1" w:styleId="ff1">
    <w:name w:val="ff1"/>
    <w:basedOn w:val="DefaultParagraphFont"/>
    <w:rsid w:val="0098601E"/>
  </w:style>
  <w:style w:type="character" w:customStyle="1" w:styleId="Heading4Char">
    <w:name w:val="Heading 4 Char"/>
    <w:basedOn w:val="DefaultParagraphFont"/>
    <w:link w:val="Heading4"/>
    <w:uiPriority w:val="9"/>
    <w:semiHidden/>
    <w:rsid w:val="005972A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972A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972A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972A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972A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972A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972AF"/>
    <w:pPr>
      <w:spacing w:line="240" w:lineRule="auto"/>
    </w:pPr>
    <w:rPr>
      <w:b/>
      <w:bCs/>
      <w:smallCaps/>
      <w:color w:val="595959" w:themeColor="text1" w:themeTint="A6"/>
      <w:spacing w:val="6"/>
    </w:rPr>
  </w:style>
  <w:style w:type="character" w:styleId="Strong">
    <w:name w:val="Strong"/>
    <w:basedOn w:val="DefaultParagraphFont"/>
    <w:uiPriority w:val="22"/>
    <w:qFormat/>
    <w:rsid w:val="005972AF"/>
    <w:rPr>
      <w:b/>
      <w:bCs/>
    </w:rPr>
  </w:style>
  <w:style w:type="paragraph" w:styleId="Quote">
    <w:name w:val="Quote"/>
    <w:basedOn w:val="Normal"/>
    <w:next w:val="Normal"/>
    <w:link w:val="QuoteChar"/>
    <w:uiPriority w:val="29"/>
    <w:qFormat/>
    <w:rsid w:val="005972A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972AF"/>
    <w:rPr>
      <w:i/>
      <w:iCs/>
      <w:color w:val="404040" w:themeColor="text1" w:themeTint="BF"/>
    </w:rPr>
  </w:style>
  <w:style w:type="paragraph" w:styleId="IntenseQuote">
    <w:name w:val="Intense Quote"/>
    <w:basedOn w:val="Normal"/>
    <w:next w:val="Normal"/>
    <w:link w:val="IntenseQuoteChar"/>
    <w:uiPriority w:val="30"/>
    <w:qFormat/>
    <w:rsid w:val="005972A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972AF"/>
    <w:rPr>
      <w:rFonts w:asciiTheme="majorHAnsi" w:eastAsiaTheme="majorEastAsia" w:hAnsiTheme="majorHAnsi" w:cstheme="majorBidi"/>
      <w:color w:val="4472C4" w:themeColor="accent1"/>
      <w:sz w:val="28"/>
      <w:szCs w:val="28"/>
    </w:rPr>
  </w:style>
  <w:style w:type="character" w:styleId="IntenseEmphasis">
    <w:name w:val="Intense Emphasis"/>
    <w:basedOn w:val="DefaultParagraphFont"/>
    <w:uiPriority w:val="21"/>
    <w:qFormat/>
    <w:rsid w:val="005972AF"/>
    <w:rPr>
      <w:b/>
      <w:bCs/>
      <w:i/>
      <w:iCs/>
    </w:rPr>
  </w:style>
  <w:style w:type="character" w:styleId="SubtleReference">
    <w:name w:val="Subtle Reference"/>
    <w:basedOn w:val="DefaultParagraphFont"/>
    <w:uiPriority w:val="31"/>
    <w:qFormat/>
    <w:rsid w:val="005972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72AF"/>
    <w:rPr>
      <w:b/>
      <w:bCs/>
      <w:smallCaps/>
      <w:spacing w:val="5"/>
      <w:u w:val="single"/>
    </w:rPr>
  </w:style>
  <w:style w:type="character" w:styleId="BookTitle">
    <w:name w:val="Book Title"/>
    <w:basedOn w:val="DefaultParagraphFont"/>
    <w:uiPriority w:val="33"/>
    <w:qFormat/>
    <w:rsid w:val="005972AF"/>
    <w:rPr>
      <w:b/>
      <w:bCs/>
      <w:smallCaps/>
    </w:rPr>
  </w:style>
  <w:style w:type="paragraph" w:styleId="TOCHeading">
    <w:name w:val="TOC Heading"/>
    <w:basedOn w:val="Heading1"/>
    <w:next w:val="Normal"/>
    <w:uiPriority w:val="39"/>
    <w:semiHidden/>
    <w:unhideWhenUsed/>
    <w:qFormat/>
    <w:rsid w:val="005972AF"/>
    <w:pPr>
      <w:outlineLvl w:val="9"/>
    </w:pPr>
  </w:style>
  <w:style w:type="paragraph" w:styleId="ListParagraph">
    <w:name w:val="List Paragraph"/>
    <w:basedOn w:val="Normal"/>
    <w:uiPriority w:val="34"/>
    <w:qFormat/>
    <w:rsid w:val="00597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5217">
      <w:bodyDiv w:val="1"/>
      <w:marLeft w:val="0"/>
      <w:marRight w:val="0"/>
      <w:marTop w:val="0"/>
      <w:marBottom w:val="0"/>
      <w:divBdr>
        <w:top w:val="none" w:sz="0" w:space="0" w:color="auto"/>
        <w:left w:val="none" w:sz="0" w:space="0" w:color="auto"/>
        <w:bottom w:val="none" w:sz="0" w:space="0" w:color="auto"/>
        <w:right w:val="none" w:sz="0" w:space="0" w:color="auto"/>
      </w:divBdr>
    </w:div>
    <w:div w:id="1544292069">
      <w:bodyDiv w:val="1"/>
      <w:marLeft w:val="0"/>
      <w:marRight w:val="0"/>
      <w:marTop w:val="0"/>
      <w:marBottom w:val="0"/>
      <w:divBdr>
        <w:top w:val="none" w:sz="0" w:space="0" w:color="auto"/>
        <w:left w:val="none" w:sz="0" w:space="0" w:color="auto"/>
        <w:bottom w:val="none" w:sz="0" w:space="0" w:color="auto"/>
        <w:right w:val="none" w:sz="0" w:space="0" w:color="auto"/>
      </w:divBdr>
    </w:div>
    <w:div w:id="182288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5B1B3-3C3B-461E-B68E-9629A1022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CHAKKA BINDU MADHAVI</dc:creator>
  <cp:keywords/>
  <dc:description/>
  <cp:lastModifiedBy>CHAKKA BINDU MADHAVI</cp:lastModifiedBy>
  <cp:revision>2</cp:revision>
  <dcterms:created xsi:type="dcterms:W3CDTF">2022-09-29T15:30:00Z</dcterms:created>
  <dcterms:modified xsi:type="dcterms:W3CDTF">2022-09-29T15:30:00Z</dcterms:modified>
</cp:coreProperties>
</file>