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89A5" w14:textId="77777777" w:rsidR="00A2298F" w:rsidRDefault="00000000">
      <w:r>
        <w:t xml:space="preserve">Project Title: Inventory Management System for Retailers                                                                                                        Project Design Phase-I </w:t>
      </w:r>
      <w:r>
        <w:rPr>
          <w:rFonts w:ascii="Times New Roman" w:eastAsia="Times New Roman" w:hAnsi="Times New Roman" w:cs="Times New Roman"/>
          <w:b w:val="0"/>
        </w:rPr>
        <w:t xml:space="preserve">- </w:t>
      </w:r>
      <w:r>
        <w:t>Solution Fit Template</w:t>
      </w:r>
    </w:p>
    <w:p w14:paraId="25D76778" w14:textId="08665D45" w:rsidR="00A2298F" w:rsidRDefault="00000000">
      <w:pPr>
        <w:spacing w:after="40"/>
      </w:pPr>
      <w:r>
        <w:t xml:space="preserve">Team ID: </w:t>
      </w:r>
      <w:r w:rsidR="00EC5F3F" w:rsidRPr="00EC5F3F">
        <w:rPr>
          <w:rFonts w:ascii="Verdana" w:hAnsi="Verdana"/>
          <w:b w:val="0"/>
          <w:bCs/>
          <w:color w:val="222222"/>
          <w:sz w:val="20"/>
          <w:szCs w:val="20"/>
          <w:shd w:val="clear" w:color="auto" w:fill="FFFFFF"/>
        </w:rPr>
        <w:t>PNT2022TMID07849</w:t>
      </w:r>
    </w:p>
    <w:p w14:paraId="53A928FB" w14:textId="77777777" w:rsidR="00A2298F" w:rsidRDefault="00000000">
      <w:pPr>
        <w:spacing w:after="0"/>
        <w:ind w:right="-1823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78B36AE5" wp14:editId="1618C636">
                <wp:extent cx="10382250" cy="5774913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0" cy="5774913"/>
                          <a:chOff x="0" y="0"/>
                          <a:chExt cx="10382250" cy="5774913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125075" y="0"/>
                            <a:ext cx="190500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04775"/>
                            <a:ext cx="190500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02220"/>
                            <a:ext cx="10248900" cy="272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020936" y="1734409"/>
                            <a:ext cx="18097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1713"/>
                            <a:ext cx="10125075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" style="width:817.5pt;height:454.718pt;mso-position-horizontal-relative:char;mso-position-vertical-relative:line" coordsize="103822,57749">
                <v:shape id="Picture 14" style="position:absolute;width:1905;height:14573;left:101250;top:0;" filled="f">
                  <v:imagedata r:id="rId10"/>
                </v:shape>
                <v:shape id="Picture 16" style="position:absolute;width:1905;height:12573;left:1905;top:1047;" filled="f">
                  <v:imagedata r:id="rId11"/>
                </v:shape>
                <v:shape id="Picture 18" style="position:absolute;width:102489;height:27241;left:1333;top:1022;" filled="f">
                  <v:imagedata r:id="rId12"/>
                </v:shape>
                <v:shape id="Picture 20" style="position:absolute;width:1809;height:22002;left:100209;top:17344;" filled="f">
                  <v:imagedata r:id="rId13"/>
                </v:shape>
                <v:shape id="Picture 22" style="position:absolute;width:101250;height:27432;left:0;top:30317;" filled="f">
                  <v:imagedata r:id="rId14"/>
                </v:shape>
              </v:group>
            </w:pict>
          </mc:Fallback>
        </mc:AlternateContent>
      </w:r>
    </w:p>
    <w:p w14:paraId="1B95FC7A" w14:textId="77777777" w:rsidR="00A2298F" w:rsidRDefault="00A2298F">
      <w:pPr>
        <w:spacing w:after="0"/>
        <w:ind w:left="-300" w:right="14827"/>
      </w:pPr>
    </w:p>
    <w:tbl>
      <w:tblPr>
        <w:tblStyle w:val="TableGrid"/>
        <w:tblW w:w="15980" w:type="dxa"/>
        <w:tblInd w:w="270" w:type="dxa"/>
        <w:tblCellMar>
          <w:top w:w="155" w:type="dxa"/>
          <w:left w:w="0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380"/>
        <w:gridCol w:w="4480"/>
        <w:gridCol w:w="600"/>
        <w:gridCol w:w="5060"/>
        <w:gridCol w:w="5060"/>
        <w:gridCol w:w="400"/>
      </w:tblGrid>
      <w:tr w:rsidR="00A2298F" w14:paraId="070091BD" w14:textId="77777777">
        <w:trPr>
          <w:trHeight w:val="3223"/>
        </w:trPr>
        <w:tc>
          <w:tcPr>
            <w:tcW w:w="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64039F3F" w14:textId="77777777" w:rsidR="00A2298F" w:rsidRDefault="00A2298F">
            <w:pPr>
              <w:spacing w:after="160"/>
            </w:pP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14:paraId="7A01264D" w14:textId="77777777" w:rsidR="00A2298F" w:rsidRDefault="00000000">
            <w:pPr>
              <w:spacing w:after="84"/>
              <w:ind w:left="205"/>
            </w:pPr>
            <w:r>
              <w:rPr>
                <w:color w:val="222222"/>
                <w:sz w:val="16"/>
              </w:rPr>
              <w:t>3. TRIGGERS</w:t>
            </w:r>
          </w:p>
          <w:p w14:paraId="19273FD3" w14:textId="77777777" w:rsidR="00A2298F" w:rsidRDefault="00000000">
            <w:pPr>
              <w:spacing w:after="0"/>
              <w:ind w:left="205" w:right="57"/>
            </w:pPr>
            <w:r>
              <w:rPr>
                <w:b w:val="0"/>
                <w:color w:val="6A6A6A"/>
              </w:rPr>
              <w:t xml:space="preserve">Hearing about the web application through social media, </w:t>
            </w:r>
            <w:proofErr w:type="spellStart"/>
            <w:r>
              <w:rPr>
                <w:b w:val="0"/>
                <w:color w:val="6A6A6A"/>
              </w:rPr>
              <w:t>neighborhood</w:t>
            </w:r>
            <w:proofErr w:type="spellEnd"/>
            <w:r>
              <w:rPr>
                <w:b w:val="0"/>
                <w:color w:val="6A6A6A"/>
              </w:rPr>
              <w:t xml:space="preserve"> retailers, and friends.</w:t>
            </w: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C85234" w14:textId="77777777" w:rsidR="00A2298F" w:rsidRDefault="00000000">
            <w:pPr>
              <w:spacing w:after="0"/>
            </w:pPr>
            <w:r>
              <w:rPr>
                <w:color w:val="FFFFFF"/>
                <w:sz w:val="20"/>
                <w:shd w:val="clear" w:color="auto" w:fill="22A782"/>
              </w:rPr>
              <w:t>TR</w:t>
            </w:r>
          </w:p>
        </w:tc>
        <w:tc>
          <w:tcPr>
            <w:tcW w:w="5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6527B" w14:textId="77777777" w:rsidR="00A2298F" w:rsidRDefault="00000000">
            <w:pPr>
              <w:spacing w:after="134"/>
              <w:ind w:left="195"/>
            </w:pPr>
            <w:r>
              <w:rPr>
                <w:color w:val="222222"/>
                <w:sz w:val="16"/>
              </w:rPr>
              <w:t>10. YOUR SOLUTION</w:t>
            </w:r>
          </w:p>
          <w:p w14:paraId="06971E5D" w14:textId="77777777" w:rsidR="00A2298F" w:rsidRDefault="00000000">
            <w:pPr>
              <w:spacing w:after="10"/>
              <w:ind w:right="250"/>
              <w:jc w:val="right"/>
            </w:pPr>
            <w:r>
              <w:rPr>
                <w:color w:val="FFFFFF"/>
                <w:sz w:val="20"/>
                <w:shd w:val="clear" w:color="auto" w:fill="6C4A9E"/>
              </w:rPr>
              <w:t>SL</w:t>
            </w:r>
          </w:p>
          <w:p w14:paraId="6E749BEA" w14:textId="77777777" w:rsidR="00A2298F" w:rsidRDefault="00000000">
            <w:pPr>
              <w:numPr>
                <w:ilvl w:val="0"/>
                <w:numId w:val="1"/>
              </w:numPr>
              <w:spacing w:after="307" w:line="262" w:lineRule="auto"/>
              <w:ind w:right="70" w:hanging="360"/>
            </w:pPr>
            <w:r>
              <w:rPr>
                <w:b w:val="0"/>
                <w:color w:val="6A6A6A"/>
              </w:rPr>
              <w:t>Benefiting the retailers by scanning the product barcode and generating the invoice.</w:t>
            </w:r>
          </w:p>
          <w:p w14:paraId="0A8E60D0" w14:textId="77777777" w:rsidR="00A2298F" w:rsidRDefault="00000000">
            <w:pPr>
              <w:numPr>
                <w:ilvl w:val="0"/>
                <w:numId w:val="1"/>
              </w:numPr>
              <w:spacing w:after="0"/>
              <w:ind w:right="70" w:hanging="360"/>
            </w:pPr>
            <w:r>
              <w:rPr>
                <w:b w:val="0"/>
                <w:color w:val="6A6A6A"/>
              </w:rPr>
              <w:t>By Collecting regular Orders and customer details the high-demand products will be identified.</w:t>
            </w:r>
          </w:p>
        </w:tc>
        <w:tc>
          <w:tcPr>
            <w:tcW w:w="5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C855" w14:textId="77777777" w:rsidR="00A2298F" w:rsidRDefault="00000000">
            <w:pPr>
              <w:numPr>
                <w:ilvl w:val="0"/>
                <w:numId w:val="2"/>
              </w:numPr>
              <w:spacing w:after="0" w:line="281" w:lineRule="auto"/>
              <w:jc w:val="both"/>
            </w:pPr>
            <w:r>
              <w:rPr>
                <w:color w:val="222222"/>
              </w:rPr>
              <w:t xml:space="preserve">CHANNELS of BEHAVIOR </w:t>
            </w:r>
            <w:r>
              <w:rPr>
                <w:color w:val="FFFFFF"/>
                <w:shd w:val="clear" w:color="auto" w:fill="22A782"/>
              </w:rPr>
              <w:t xml:space="preserve">CH </w:t>
            </w:r>
            <w:r>
              <w:t xml:space="preserve">8.1 </w:t>
            </w:r>
            <w:r>
              <w:rPr>
                <w:color w:val="6A6A6A"/>
              </w:rPr>
              <w:t>ONLINE</w:t>
            </w:r>
          </w:p>
          <w:p w14:paraId="05262446" w14:textId="77777777" w:rsidR="00A2298F" w:rsidRDefault="00000000">
            <w:pPr>
              <w:spacing w:after="260"/>
              <w:ind w:left="190"/>
            </w:pPr>
            <w:r>
              <w:rPr>
                <w:b w:val="0"/>
                <w:color w:val="6A6A6A"/>
              </w:rPr>
              <w:t>Check the Stock information whenever needed.</w:t>
            </w:r>
          </w:p>
          <w:p w14:paraId="234A382B" w14:textId="77777777" w:rsidR="00A2298F" w:rsidRDefault="00000000">
            <w:pPr>
              <w:tabs>
                <w:tab w:val="center" w:pos="348"/>
                <w:tab w:val="center" w:pos="1337"/>
              </w:tabs>
              <w:spacing w:after="0"/>
            </w:pPr>
            <w:r>
              <w:rPr>
                <w:b w:val="0"/>
              </w:rPr>
              <w:tab/>
            </w:r>
            <w:r>
              <w:t>8.2</w:t>
            </w:r>
            <w:r>
              <w:tab/>
            </w:r>
            <w:r>
              <w:rPr>
                <w:color w:val="6A6A6A"/>
              </w:rPr>
              <w:t>OFFLINE</w:t>
            </w:r>
          </w:p>
          <w:p w14:paraId="71599FF0" w14:textId="77777777" w:rsidR="00A2298F" w:rsidRDefault="00000000">
            <w:pPr>
              <w:spacing w:after="0"/>
              <w:ind w:left="190" w:right="48"/>
            </w:pPr>
            <w:r>
              <w:rPr>
                <w:b w:val="0"/>
                <w:color w:val="6A6A6A"/>
              </w:rPr>
              <w:t>Add a new variety of product details to the stock.</w:t>
            </w:r>
          </w:p>
        </w:tc>
        <w:tc>
          <w:tcPr>
            <w:tcW w:w="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16599D9F" w14:textId="77777777" w:rsidR="00A2298F" w:rsidRDefault="00A2298F">
            <w:pPr>
              <w:spacing w:after="160"/>
            </w:pPr>
          </w:p>
        </w:tc>
      </w:tr>
      <w:tr w:rsidR="00A2298F" w14:paraId="2675DE23" w14:textId="77777777">
        <w:trPr>
          <w:trHeight w:val="2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3C33F" w14:textId="77777777" w:rsidR="00A2298F" w:rsidRDefault="00A2298F">
            <w:pPr>
              <w:spacing w:after="160"/>
            </w:pP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14:paraId="2BC61B95" w14:textId="77777777" w:rsidR="00A2298F" w:rsidRDefault="00000000">
            <w:pPr>
              <w:spacing w:after="313"/>
              <w:ind w:left="10"/>
            </w:pPr>
            <w:r>
              <w:rPr>
                <w:color w:val="222222"/>
                <w:sz w:val="16"/>
              </w:rPr>
              <w:t>4. EMOTIONS: BEFORE / AFTER</w:t>
            </w:r>
          </w:p>
          <w:p w14:paraId="6A1CF8D8" w14:textId="77777777" w:rsidR="00A2298F" w:rsidRDefault="00000000">
            <w:pPr>
              <w:spacing w:after="105"/>
              <w:ind w:left="267"/>
              <w:jc w:val="center"/>
            </w:pPr>
            <w:r>
              <w:rPr>
                <w:b w:val="0"/>
                <w:color w:val="6A6A6A"/>
              </w:rPr>
              <w:t>BEFORE: Difficult to maintain, Trust issues</w:t>
            </w:r>
          </w:p>
          <w:p w14:paraId="74836EE0" w14:textId="77777777" w:rsidR="00A2298F" w:rsidRDefault="00000000">
            <w:pPr>
              <w:spacing w:after="0"/>
              <w:ind w:left="282"/>
            </w:pPr>
            <w:r>
              <w:rPr>
                <w:b w:val="0"/>
                <w:color w:val="6A6A6A"/>
              </w:rPr>
              <w:t>AFTER: More Profit, Best Analysis</w:t>
            </w: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41839A" w14:textId="77777777" w:rsidR="00A2298F" w:rsidRDefault="00A2298F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B170" w14:textId="77777777" w:rsidR="00A2298F" w:rsidRDefault="00A2298F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17B0" w14:textId="77777777" w:rsidR="00A2298F" w:rsidRDefault="00A2298F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F9A79" w14:textId="77777777" w:rsidR="00A2298F" w:rsidRDefault="00A2298F">
            <w:pPr>
              <w:spacing w:after="160"/>
            </w:pPr>
          </w:p>
        </w:tc>
      </w:tr>
    </w:tbl>
    <w:p w14:paraId="12D7B7D0" w14:textId="77777777" w:rsidR="0072000E" w:rsidRDefault="0072000E"/>
    <w:sectPr w:rsidR="0072000E">
      <w:pgSz w:w="16840" w:h="11920" w:orient="landscape"/>
      <w:pgMar w:top="308" w:right="2013" w:bottom="1307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C8A"/>
    <w:multiLevelType w:val="hybridMultilevel"/>
    <w:tmpl w:val="254AF9E8"/>
    <w:lvl w:ilvl="0" w:tplc="DEFCFD18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62C6DE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F612E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84774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C6A7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DA892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B0655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49AA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CEE668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443143"/>
    <w:multiLevelType w:val="hybridMultilevel"/>
    <w:tmpl w:val="3288104E"/>
    <w:lvl w:ilvl="0" w:tplc="E5382554">
      <w:start w:val="8"/>
      <w:numFmt w:val="decimal"/>
      <w:lvlText w:val="%1."/>
      <w:lvlJc w:val="left"/>
      <w:pPr>
        <w:ind w:left="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F27F46">
      <w:start w:val="1"/>
      <w:numFmt w:val="lowerLetter"/>
      <w:lvlText w:val="%2"/>
      <w:lvlJc w:val="left"/>
      <w:pPr>
        <w:ind w:left="1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D6D3C0">
      <w:start w:val="1"/>
      <w:numFmt w:val="lowerRoman"/>
      <w:lvlText w:val="%3"/>
      <w:lvlJc w:val="left"/>
      <w:pPr>
        <w:ind w:left="1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6EF466">
      <w:start w:val="1"/>
      <w:numFmt w:val="decimal"/>
      <w:lvlText w:val="%4"/>
      <w:lvlJc w:val="left"/>
      <w:pPr>
        <w:ind w:left="2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B88724">
      <w:start w:val="1"/>
      <w:numFmt w:val="lowerLetter"/>
      <w:lvlText w:val="%5"/>
      <w:lvlJc w:val="left"/>
      <w:pPr>
        <w:ind w:left="3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96DC">
      <w:start w:val="1"/>
      <w:numFmt w:val="lowerRoman"/>
      <w:lvlText w:val="%6"/>
      <w:lvlJc w:val="left"/>
      <w:pPr>
        <w:ind w:left="4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A43846">
      <w:start w:val="1"/>
      <w:numFmt w:val="decimal"/>
      <w:lvlText w:val="%7"/>
      <w:lvlJc w:val="left"/>
      <w:pPr>
        <w:ind w:left="4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A8CFDE">
      <w:start w:val="1"/>
      <w:numFmt w:val="lowerLetter"/>
      <w:lvlText w:val="%8"/>
      <w:lvlJc w:val="left"/>
      <w:pPr>
        <w:ind w:left="5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0E4AD4">
      <w:start w:val="1"/>
      <w:numFmt w:val="lowerRoman"/>
      <w:lvlText w:val="%9"/>
      <w:lvlJc w:val="left"/>
      <w:pPr>
        <w:ind w:left="6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0850131">
    <w:abstractNumId w:val="0"/>
  </w:num>
  <w:num w:numId="2" w16cid:durableId="85788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98F"/>
    <w:rsid w:val="0072000E"/>
    <w:rsid w:val="00A2298F"/>
    <w:rsid w:val="00E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2B49"/>
  <w15:docId w15:val="{22EC15F4-1E26-4355-8BCB-50C8F23F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Problem_Solution_Fit.docx</dc:title>
  <dc:subject/>
  <dc:creator>Arun Raja</dc:creator>
  <cp:keywords/>
  <cp:lastModifiedBy>Arun Raja</cp:lastModifiedBy>
  <cp:revision>2</cp:revision>
  <dcterms:created xsi:type="dcterms:W3CDTF">2022-11-01T06:33:00Z</dcterms:created>
  <dcterms:modified xsi:type="dcterms:W3CDTF">2022-11-01T06:33:00Z</dcterms:modified>
</cp:coreProperties>
</file>