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650B6" w14:textId="77777777" w:rsidR="00280CC1" w:rsidRDefault="00ED2998">
      <w:pPr>
        <w:spacing w:after="139"/>
        <w:ind w:left="3069" w:hanging="10"/>
      </w:pPr>
      <w:r>
        <w:rPr>
          <w:rFonts w:ascii="Arial" w:eastAsia="Arial" w:hAnsi="Arial" w:cs="Arial"/>
          <w:b/>
          <w:sz w:val="28"/>
        </w:rPr>
        <w:t xml:space="preserve">Project design phase II </w:t>
      </w:r>
    </w:p>
    <w:p w14:paraId="51D31C79" w14:textId="77777777" w:rsidR="00280CC1" w:rsidRDefault="00ED2998">
      <w:pPr>
        <w:spacing w:after="0"/>
        <w:ind w:left="2848" w:hanging="10"/>
      </w:pPr>
      <w:r>
        <w:rPr>
          <w:rFonts w:ascii="Arial" w:eastAsia="Arial" w:hAnsi="Arial" w:cs="Arial"/>
          <w:b/>
          <w:sz w:val="28"/>
        </w:rPr>
        <w:t xml:space="preserve">Technology Architecture </w:t>
      </w:r>
    </w:p>
    <w:p w14:paraId="2AF83D4D" w14:textId="77777777" w:rsidR="00280CC1" w:rsidRDefault="00ED2998">
      <w:pPr>
        <w:spacing w:after="0"/>
      </w:pPr>
      <w:r>
        <w:rPr>
          <w:rFonts w:ascii="Arial" w:eastAsia="Arial" w:hAnsi="Arial" w:cs="Arial"/>
          <w:b/>
          <w:sz w:val="9"/>
        </w:rPr>
        <w:t xml:space="preserve"> </w:t>
      </w:r>
    </w:p>
    <w:tbl>
      <w:tblPr>
        <w:tblStyle w:val="TableGrid"/>
        <w:tblW w:w="9028" w:type="dxa"/>
        <w:tblInd w:w="106" w:type="dxa"/>
        <w:tblCellMar>
          <w:top w:w="2" w:type="dxa"/>
          <w:left w:w="120" w:type="dxa"/>
          <w:right w:w="115" w:type="dxa"/>
        </w:tblCellMar>
        <w:tblLook w:val="04A0" w:firstRow="1" w:lastRow="0" w:firstColumn="1" w:lastColumn="0" w:noHBand="0" w:noVBand="1"/>
      </w:tblPr>
      <w:tblGrid>
        <w:gridCol w:w="4514"/>
        <w:gridCol w:w="4514"/>
      </w:tblGrid>
      <w:tr w:rsidR="00280CC1" w14:paraId="37A41793"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7AC15325" w14:textId="77777777" w:rsidR="00280CC1" w:rsidRDefault="00ED2998">
            <w:r>
              <w:rPr>
                <w:rFonts w:ascii="Arial" w:eastAsia="Arial" w:hAnsi="Arial" w:cs="Arial"/>
              </w:rP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659F9F03" w14:textId="32E37D25" w:rsidR="00280CC1" w:rsidRDefault="00ED2998">
            <w:r>
              <w:rPr>
                <w:rFonts w:ascii="Arial" w:eastAsia="Arial" w:hAnsi="Arial" w:cs="Arial"/>
              </w:rPr>
              <w:t xml:space="preserve">20 October 2022 </w:t>
            </w:r>
          </w:p>
        </w:tc>
      </w:tr>
      <w:tr w:rsidR="004112A4" w14:paraId="5A0604E8"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61918C85" w14:textId="723A02A6" w:rsidR="004112A4" w:rsidRDefault="004112A4">
            <w:pPr>
              <w:rPr>
                <w:rFonts w:ascii="Arial" w:eastAsia="Arial" w:hAnsi="Arial" w:cs="Arial"/>
              </w:rPr>
            </w:pPr>
            <w:r>
              <w:rPr>
                <w:rFonts w:ascii="Arial" w:eastAsia="Arial" w:hAnsi="Arial" w:cs="Arial"/>
              </w:rPr>
              <w:t>Team id</w:t>
            </w:r>
            <w:bookmarkStart w:id="0" w:name="_GoBack"/>
            <w:bookmarkEnd w:id="0"/>
          </w:p>
        </w:tc>
        <w:tc>
          <w:tcPr>
            <w:tcW w:w="4514" w:type="dxa"/>
            <w:tcBorders>
              <w:top w:val="single" w:sz="4" w:space="0" w:color="000000"/>
              <w:left w:val="single" w:sz="4" w:space="0" w:color="000000"/>
              <w:bottom w:val="single" w:sz="4" w:space="0" w:color="000000"/>
              <w:right w:val="single" w:sz="4" w:space="0" w:color="000000"/>
            </w:tcBorders>
          </w:tcPr>
          <w:p w14:paraId="27C8B64A" w14:textId="33F711D2" w:rsidR="004112A4" w:rsidRDefault="004112A4">
            <w:pPr>
              <w:rPr>
                <w:rFonts w:ascii="Arial" w:eastAsia="Arial" w:hAnsi="Arial" w:cs="Arial"/>
              </w:rPr>
            </w:pPr>
            <w:r>
              <w:rPr>
                <w:rFonts w:ascii="Arial" w:eastAsia="Arial" w:hAnsi="Arial" w:cs="Arial"/>
              </w:rPr>
              <w:t>PNT2022TMID10587</w:t>
            </w:r>
          </w:p>
        </w:tc>
      </w:tr>
      <w:tr w:rsidR="00280CC1" w14:paraId="32656FEF"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2D2921F1" w14:textId="77777777" w:rsidR="00280CC1" w:rsidRDefault="00ED2998">
            <w:r>
              <w:rPr>
                <w:rFonts w:ascii="Arial" w:eastAsia="Arial" w:hAnsi="Arial" w:cs="Arial"/>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1E07F597" w14:textId="77777777" w:rsidR="00280CC1" w:rsidRDefault="00ED2998">
            <w:r>
              <w:rPr>
                <w:rFonts w:ascii="Arial" w:eastAsia="Arial" w:hAnsi="Arial" w:cs="Arial"/>
              </w:rPr>
              <w:t xml:space="preserve">Skill/Job Recommended application </w:t>
            </w:r>
          </w:p>
        </w:tc>
      </w:tr>
      <w:tr w:rsidR="00280CC1" w14:paraId="60B4863E" w14:textId="77777777">
        <w:trPr>
          <w:trHeight w:val="274"/>
        </w:trPr>
        <w:tc>
          <w:tcPr>
            <w:tcW w:w="4514" w:type="dxa"/>
            <w:tcBorders>
              <w:top w:val="single" w:sz="4" w:space="0" w:color="000000"/>
              <w:left w:val="single" w:sz="4" w:space="0" w:color="000000"/>
              <w:bottom w:val="single" w:sz="4" w:space="0" w:color="000000"/>
              <w:right w:val="single" w:sz="4" w:space="0" w:color="000000"/>
            </w:tcBorders>
          </w:tcPr>
          <w:p w14:paraId="7883E1A3" w14:textId="77777777" w:rsidR="00280CC1" w:rsidRDefault="00ED2998">
            <w:r>
              <w:rPr>
                <w:rFonts w:ascii="Arial" w:eastAsia="Arial" w:hAnsi="Arial" w:cs="Arial"/>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767424CB" w14:textId="77777777" w:rsidR="00280CC1" w:rsidRDefault="00ED2998">
            <w:r>
              <w:rPr>
                <w:rFonts w:ascii="Arial" w:eastAsia="Arial" w:hAnsi="Arial" w:cs="Arial"/>
              </w:rPr>
              <w:t xml:space="preserve">4 Marks </w:t>
            </w:r>
          </w:p>
        </w:tc>
      </w:tr>
    </w:tbl>
    <w:p w14:paraId="088ED42A" w14:textId="77777777" w:rsidR="00280CC1" w:rsidRDefault="00ED2998">
      <w:pPr>
        <w:spacing w:after="0"/>
      </w:pPr>
      <w:r>
        <w:rPr>
          <w:rFonts w:ascii="Arial" w:eastAsia="Arial" w:hAnsi="Arial" w:cs="Arial"/>
          <w:b/>
          <w:sz w:val="37"/>
        </w:rPr>
        <w:t xml:space="preserve"> </w:t>
      </w:r>
    </w:p>
    <w:p w14:paraId="6A6E085A" w14:textId="77777777" w:rsidR="00280CC1" w:rsidRDefault="00ED2998">
      <w:pPr>
        <w:spacing w:after="158"/>
        <w:ind w:left="101"/>
      </w:pPr>
      <w:r>
        <w:rPr>
          <w:rFonts w:ascii="Arial" w:eastAsia="Arial" w:hAnsi="Arial" w:cs="Arial"/>
          <w:b/>
        </w:rPr>
        <w:t xml:space="preserve">Technology Architecture: </w:t>
      </w:r>
    </w:p>
    <w:p w14:paraId="1A434E46" w14:textId="77777777" w:rsidR="00280CC1" w:rsidRDefault="00ED2998">
      <w:pPr>
        <w:spacing w:after="0"/>
        <w:ind w:left="101"/>
      </w:pPr>
      <w:r>
        <w:rPr>
          <w:rFonts w:ascii="Arial" w:eastAsia="Arial" w:hAnsi="Arial" w:cs="Arial"/>
        </w:rPr>
        <w:t xml:space="preserve">Project shall full fill the following information in this technology </w:t>
      </w:r>
      <w:proofErr w:type="gramStart"/>
      <w:r>
        <w:rPr>
          <w:rFonts w:ascii="Arial" w:eastAsia="Arial" w:hAnsi="Arial" w:cs="Arial"/>
        </w:rPr>
        <w:t>architecture .</w:t>
      </w:r>
      <w:proofErr w:type="gramEnd"/>
      <w:r>
        <w:rPr>
          <w:rFonts w:ascii="Arial" w:eastAsia="Arial" w:hAnsi="Arial" w:cs="Arial"/>
        </w:rPr>
        <w:t xml:space="preserve"> </w:t>
      </w:r>
    </w:p>
    <w:p w14:paraId="231E8449" w14:textId="77777777" w:rsidR="00280CC1" w:rsidRDefault="00ED2998">
      <w:pPr>
        <w:spacing w:after="0"/>
      </w:pPr>
      <w:r>
        <w:rPr>
          <w:rFonts w:ascii="Arial" w:eastAsia="Arial" w:hAnsi="Arial" w:cs="Arial"/>
          <w:sz w:val="23"/>
        </w:rPr>
        <w:t xml:space="preserve"> </w:t>
      </w:r>
    </w:p>
    <w:p w14:paraId="64C5A87A" w14:textId="77777777" w:rsidR="00280CC1" w:rsidRDefault="00ED2998">
      <w:pPr>
        <w:spacing w:after="8"/>
        <w:ind w:left="160" w:right="-112"/>
      </w:pPr>
      <w:r>
        <w:rPr>
          <w:noProof/>
          <w:lang w:val="en-US" w:eastAsia="en-US"/>
        </w:rPr>
        <mc:AlternateContent>
          <mc:Choice Requires="wpg">
            <w:drawing>
              <wp:inline distT="0" distB="0" distL="0" distR="0" wp14:anchorId="6AD53B19" wp14:editId="1149169C">
                <wp:extent cx="5772150" cy="2657475"/>
                <wp:effectExtent l="0" t="0" r="0" b="0"/>
                <wp:docPr id="2157" name="Group 2157"/>
                <wp:cNvGraphicFramePr/>
                <a:graphic xmlns:a="http://schemas.openxmlformats.org/drawingml/2006/main">
                  <a:graphicData uri="http://schemas.microsoft.com/office/word/2010/wordprocessingGroup">
                    <wpg:wgp>
                      <wpg:cNvGrpSpPr/>
                      <wpg:grpSpPr>
                        <a:xfrm>
                          <a:off x="0" y="0"/>
                          <a:ext cx="5772150" cy="2657475"/>
                          <a:chOff x="0" y="0"/>
                          <a:chExt cx="5772150" cy="2657475"/>
                        </a:xfrm>
                      </wpg:grpSpPr>
                      <wps:wsp>
                        <wps:cNvPr id="281" name="Shape 281"/>
                        <wps:cNvSpPr/>
                        <wps:spPr>
                          <a:xfrm>
                            <a:off x="0" y="0"/>
                            <a:ext cx="5772150" cy="2657475"/>
                          </a:xfrm>
                          <a:custGeom>
                            <a:avLst/>
                            <a:gdLst/>
                            <a:ahLst/>
                            <a:cxnLst/>
                            <a:rect l="0" t="0" r="0" b="0"/>
                            <a:pathLst>
                              <a:path w="5772150" h="2657475">
                                <a:moveTo>
                                  <a:pt x="0" y="2657475"/>
                                </a:moveTo>
                                <a:lnTo>
                                  <a:pt x="5772150" y="2657475"/>
                                </a:lnTo>
                                <a:lnTo>
                                  <a:pt x="5772150" y="0"/>
                                </a:lnTo>
                                <a:lnTo>
                                  <a:pt x="0" y="0"/>
                                </a:lnTo>
                                <a:close/>
                              </a:path>
                            </a:pathLst>
                          </a:custGeom>
                          <a:ln w="6350"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3" name="Picture 283"/>
                          <pic:cNvPicPr/>
                        </pic:nvPicPr>
                        <pic:blipFill>
                          <a:blip r:embed="rId5"/>
                          <a:stretch>
                            <a:fillRect/>
                          </a:stretch>
                        </pic:blipFill>
                        <pic:spPr>
                          <a:xfrm>
                            <a:off x="137160" y="48895"/>
                            <a:ext cx="5539740" cy="2559685"/>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57" style="width:454.5pt;height:209.25pt;mso-position-horizontal-relative:char;mso-position-vertical-relative:line" coordsize="57721,26574">
                <v:shape id="Shape 281" style="position:absolute;width:57721;height:26574;left:0;top:0;" coordsize="5772150,2657475" path="m0,2657475l5772150,2657475l5772150,0l0,0x">
                  <v:stroke weight="0.5pt" endcap="round" joinstyle="miter" miterlimit="10" on="true" color="#000000"/>
                  <v:fill on="false" color="#000000" opacity="0"/>
                </v:shape>
                <v:shape id="Picture 283" style="position:absolute;width:55397;height:25596;left:1371;top:488;" filled="f">
                  <v:imagedata r:id="rId6"/>
                </v:shape>
              </v:group>
            </w:pict>
          </mc:Fallback>
        </mc:AlternateContent>
      </w:r>
    </w:p>
    <w:p w14:paraId="0DDD46DC" w14:textId="77777777" w:rsidR="00280CC1" w:rsidRDefault="00ED2998">
      <w:pPr>
        <w:spacing w:after="0"/>
      </w:pPr>
      <w:r>
        <w:rPr>
          <w:rFonts w:ascii="Arial" w:eastAsia="Arial" w:hAnsi="Arial" w:cs="Arial"/>
          <w:sz w:val="10"/>
        </w:rPr>
        <w:t xml:space="preserve"> </w:t>
      </w:r>
    </w:p>
    <w:tbl>
      <w:tblPr>
        <w:tblStyle w:val="TableGrid"/>
        <w:tblW w:w="9076" w:type="dxa"/>
        <w:tblInd w:w="106" w:type="dxa"/>
        <w:tblCellMar>
          <w:top w:w="7" w:type="dxa"/>
          <w:left w:w="58" w:type="dxa"/>
          <w:right w:w="68" w:type="dxa"/>
        </w:tblCellMar>
        <w:tblLook w:val="04A0" w:firstRow="1" w:lastRow="0" w:firstColumn="1" w:lastColumn="0" w:noHBand="0" w:noVBand="1"/>
      </w:tblPr>
      <w:tblGrid>
        <w:gridCol w:w="903"/>
        <w:gridCol w:w="3659"/>
        <w:gridCol w:w="4514"/>
      </w:tblGrid>
      <w:tr w:rsidR="00280CC1" w14:paraId="0A1C6F80" w14:textId="77777777">
        <w:trPr>
          <w:trHeight w:val="562"/>
        </w:trPr>
        <w:tc>
          <w:tcPr>
            <w:tcW w:w="903" w:type="dxa"/>
            <w:tcBorders>
              <w:top w:val="single" w:sz="4" w:space="0" w:color="000000"/>
              <w:left w:val="single" w:sz="4" w:space="0" w:color="000000"/>
              <w:bottom w:val="single" w:sz="4" w:space="0" w:color="000000"/>
              <w:right w:val="single" w:sz="4" w:space="0" w:color="000000"/>
            </w:tcBorders>
          </w:tcPr>
          <w:p w14:paraId="7CF42708" w14:textId="77777777" w:rsidR="00280CC1" w:rsidRDefault="00ED2998">
            <w:proofErr w:type="spellStart"/>
            <w:r>
              <w:rPr>
                <w:rFonts w:ascii="Arial" w:eastAsia="Arial" w:hAnsi="Arial" w:cs="Arial"/>
                <w:b/>
              </w:rPr>
              <w:t>S.No</w:t>
            </w:r>
            <w:proofErr w:type="spellEnd"/>
            <w:r>
              <w:rPr>
                <w:rFonts w:ascii="Arial" w:eastAsia="Arial" w:hAnsi="Arial" w:cs="Arial"/>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3D8A5831" w14:textId="77777777" w:rsidR="00280CC1" w:rsidRDefault="00ED2998">
            <w:pPr>
              <w:ind w:left="67"/>
            </w:pPr>
            <w:r>
              <w:rPr>
                <w:rFonts w:ascii="Arial" w:eastAsia="Arial" w:hAnsi="Arial" w:cs="Arial"/>
                <w:b/>
              </w:rPr>
              <w:t xml:space="preserve">Parameter </w:t>
            </w:r>
          </w:p>
        </w:tc>
        <w:tc>
          <w:tcPr>
            <w:tcW w:w="4514" w:type="dxa"/>
            <w:tcBorders>
              <w:top w:val="single" w:sz="4" w:space="0" w:color="000000"/>
              <w:left w:val="single" w:sz="4" w:space="0" w:color="000000"/>
              <w:bottom w:val="single" w:sz="4" w:space="0" w:color="000000"/>
              <w:right w:val="single" w:sz="4" w:space="0" w:color="000000"/>
            </w:tcBorders>
          </w:tcPr>
          <w:p w14:paraId="7F66140F" w14:textId="77777777" w:rsidR="00280CC1" w:rsidRDefault="00ED2998">
            <w:pPr>
              <w:ind w:left="67"/>
            </w:pPr>
            <w:r>
              <w:rPr>
                <w:rFonts w:ascii="Arial" w:eastAsia="Arial" w:hAnsi="Arial" w:cs="Arial"/>
                <w:b/>
              </w:rPr>
              <w:t xml:space="preserve">Description </w:t>
            </w:r>
          </w:p>
        </w:tc>
      </w:tr>
      <w:tr w:rsidR="00280CC1" w14:paraId="5A900D00" w14:textId="77777777">
        <w:trPr>
          <w:trHeight w:val="1272"/>
        </w:trPr>
        <w:tc>
          <w:tcPr>
            <w:tcW w:w="903" w:type="dxa"/>
            <w:tcBorders>
              <w:top w:val="single" w:sz="4" w:space="0" w:color="000000"/>
              <w:left w:val="single" w:sz="4" w:space="0" w:color="000000"/>
              <w:bottom w:val="single" w:sz="4" w:space="0" w:color="000000"/>
              <w:right w:val="single" w:sz="4" w:space="0" w:color="000000"/>
            </w:tcBorders>
          </w:tcPr>
          <w:p w14:paraId="7FEE3246" w14:textId="77777777" w:rsidR="00280CC1" w:rsidRDefault="00ED2998">
            <w:pPr>
              <w:ind w:left="92"/>
              <w:jc w:val="center"/>
            </w:pPr>
            <w:r>
              <w:rPr>
                <w:rFonts w:ascii="Arial" w:eastAsia="Arial" w:hAnsi="Arial" w:cs="Arial"/>
              </w:rP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700BB125" w14:textId="77777777" w:rsidR="00280CC1" w:rsidRDefault="00ED2998">
            <w:pPr>
              <w:ind w:left="67"/>
            </w:pPr>
            <w:r>
              <w:rPr>
                <w:rFonts w:ascii="Arial" w:eastAsia="Arial" w:hAnsi="Arial" w:cs="Arial"/>
                <w:color w:val="1F1F1F"/>
              </w:rPr>
              <w:t>Is the System Robust?</w:t>
            </w:r>
            <w:r>
              <w:rPr>
                <w:rFonts w:ascii="Arial" w:eastAsia="Arial" w:hAnsi="Arial" w:cs="Arial"/>
              </w:rP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0B97D341" w14:textId="77777777" w:rsidR="00280CC1" w:rsidRDefault="00ED2998">
            <w:pPr>
              <w:ind w:left="67"/>
            </w:pPr>
            <w:r>
              <w:rPr>
                <w:rFonts w:ascii="Arial" w:eastAsia="Arial" w:hAnsi="Arial" w:cs="Arial"/>
              </w:rPr>
              <w:t xml:space="preserve">Yes, it is partially buildable platform as the budget required will be more as cloud is a pay per use model and time taken will be quite. </w:t>
            </w:r>
          </w:p>
        </w:tc>
      </w:tr>
      <w:tr w:rsidR="00280CC1" w14:paraId="6B0CB7DD" w14:textId="77777777">
        <w:trPr>
          <w:trHeight w:val="1594"/>
        </w:trPr>
        <w:tc>
          <w:tcPr>
            <w:tcW w:w="903" w:type="dxa"/>
            <w:tcBorders>
              <w:top w:val="single" w:sz="4" w:space="0" w:color="000000"/>
              <w:left w:val="single" w:sz="4" w:space="0" w:color="000000"/>
              <w:bottom w:val="single" w:sz="4" w:space="0" w:color="000000"/>
              <w:right w:val="single" w:sz="4" w:space="0" w:color="000000"/>
            </w:tcBorders>
          </w:tcPr>
          <w:p w14:paraId="634F8F2A" w14:textId="77777777" w:rsidR="00280CC1" w:rsidRDefault="00ED2998">
            <w:pPr>
              <w:ind w:left="92"/>
              <w:jc w:val="center"/>
            </w:pPr>
            <w:r>
              <w:rPr>
                <w:rFonts w:ascii="Arial" w:eastAsia="Arial" w:hAnsi="Arial" w:cs="Arial"/>
              </w:rP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7E343A1C" w14:textId="77777777" w:rsidR="00280CC1" w:rsidRDefault="00ED2998">
            <w:pPr>
              <w:ind w:left="67"/>
            </w:pPr>
            <w:r>
              <w:rPr>
                <w:rFonts w:ascii="Arial" w:eastAsia="Arial" w:hAnsi="Arial" w:cs="Arial"/>
                <w:color w:val="1F1F1F"/>
              </w:rPr>
              <w:t>Is it highly modifiable?</w:t>
            </w:r>
            <w:r>
              <w:rPr>
                <w:rFonts w:ascii="Arial" w:eastAsia="Arial" w:hAnsi="Arial" w:cs="Arial"/>
              </w:rP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34A64E0A" w14:textId="77777777" w:rsidR="00280CC1" w:rsidRDefault="00ED2998">
            <w:pPr>
              <w:ind w:left="67" w:right="108"/>
            </w:pPr>
            <w:r>
              <w:rPr>
                <w:rFonts w:ascii="Arial" w:eastAsia="Arial" w:hAnsi="Arial" w:cs="Arial"/>
              </w:rPr>
              <w:t xml:space="preserve">Indeed, the framework is modifiable and it can own up to the progressions by recognizing blunders that requirements to be fixed and new functionalities. It is exceptionally receptive to the progressions. </w:t>
            </w:r>
          </w:p>
        </w:tc>
      </w:tr>
      <w:tr w:rsidR="00280CC1" w14:paraId="66D44C97" w14:textId="77777777">
        <w:trPr>
          <w:trHeight w:val="2271"/>
        </w:trPr>
        <w:tc>
          <w:tcPr>
            <w:tcW w:w="903" w:type="dxa"/>
            <w:tcBorders>
              <w:top w:val="single" w:sz="4" w:space="0" w:color="000000"/>
              <w:left w:val="single" w:sz="4" w:space="0" w:color="000000"/>
              <w:bottom w:val="single" w:sz="4" w:space="0" w:color="000000"/>
              <w:right w:val="single" w:sz="4" w:space="0" w:color="000000"/>
            </w:tcBorders>
          </w:tcPr>
          <w:p w14:paraId="61F67825" w14:textId="77777777" w:rsidR="00280CC1" w:rsidRDefault="00ED2998">
            <w:pPr>
              <w:ind w:left="92"/>
              <w:jc w:val="center"/>
            </w:pPr>
            <w:r>
              <w:rPr>
                <w:rFonts w:ascii="Arial" w:eastAsia="Arial" w:hAnsi="Arial" w:cs="Arial"/>
              </w:rP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476BFBC8" w14:textId="77777777" w:rsidR="00280CC1" w:rsidRDefault="00ED2998">
            <w:pPr>
              <w:ind w:left="67"/>
            </w:pPr>
            <w:r>
              <w:rPr>
                <w:rFonts w:ascii="Arial" w:eastAsia="Arial" w:hAnsi="Arial" w:cs="Arial"/>
                <w:color w:val="1F1F1F"/>
              </w:rPr>
              <w:t>Is it Scalable?</w:t>
            </w:r>
            <w:r>
              <w:rPr>
                <w:rFonts w:ascii="Arial" w:eastAsia="Arial" w:hAnsi="Arial" w:cs="Arial"/>
              </w:rP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14A7076B" w14:textId="77777777" w:rsidR="00280CC1" w:rsidRDefault="00ED2998">
            <w:pPr>
              <w:ind w:left="67" w:right="59"/>
              <w:jc w:val="both"/>
            </w:pPr>
            <w:r>
              <w:rPr>
                <w:rFonts w:ascii="Arial" w:eastAsia="Arial" w:hAnsi="Arial" w:cs="Arial"/>
              </w:rPr>
              <w:t xml:space="preserve">Indeed, the framework proposed is exceptionally versatile as it can deal with the developing responsibility where great execution is likewise expected to effectively work. Organization of the stage has been finished utilizing different </w:t>
            </w:r>
            <w:r>
              <w:rPr>
                <w:rFonts w:ascii="Arial" w:eastAsia="Arial" w:hAnsi="Arial" w:cs="Arial"/>
                <w:sz w:val="20"/>
              </w:rPr>
              <w:t xml:space="preserve">OS </w:t>
            </w:r>
            <w:r>
              <w:rPr>
                <w:rFonts w:ascii="Arial" w:eastAsia="Arial" w:hAnsi="Arial" w:cs="Arial"/>
              </w:rPr>
              <w:t xml:space="preserve">virtualization stage it will deal with the responsibility genuinely. </w:t>
            </w:r>
          </w:p>
        </w:tc>
      </w:tr>
    </w:tbl>
    <w:p w14:paraId="798B29F3" w14:textId="77777777" w:rsidR="00280CC1" w:rsidRDefault="00ED2998">
      <w:pPr>
        <w:spacing w:after="0"/>
      </w:pPr>
      <w:r>
        <w:rPr>
          <w:rFonts w:ascii="Arial" w:eastAsia="Arial" w:hAnsi="Arial" w:cs="Arial"/>
        </w:rPr>
        <w:lastRenderedPageBreak/>
        <w:t xml:space="preserve"> </w:t>
      </w:r>
    </w:p>
    <w:sectPr w:rsidR="00280CC1">
      <w:pgSz w:w="11918" w:h="16848"/>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C1"/>
    <w:rsid w:val="00280CC1"/>
    <w:rsid w:val="004112A4"/>
    <w:rsid w:val="00ED29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CMD</cp:lastModifiedBy>
  <cp:revision>2</cp:revision>
  <dcterms:created xsi:type="dcterms:W3CDTF">2022-11-04T07:32:00Z</dcterms:created>
  <dcterms:modified xsi:type="dcterms:W3CDTF">2022-11-04T07:32:00Z</dcterms:modified>
</cp:coreProperties>
</file>