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453FDB4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A3139E">
              <w:rPr>
                <w:rFonts w:ascii="Arial" w:hAnsi="Arial" w:cs="Arial"/>
              </w:rPr>
              <w:t>22775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44A7295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-</w:t>
            </w:r>
            <w:r w:rsidR="00A3139E" w:rsidRPr="00A3139E">
              <w:rPr>
                <w:rFonts w:ascii="Arial" w:hAnsi="Arial" w:cs="Arial"/>
              </w:rPr>
              <w:t>Industry</w:t>
            </w:r>
            <w:r w:rsidR="00A3139E">
              <w:rPr>
                <w:rFonts w:ascii="Arial" w:hAnsi="Arial" w:cs="Arial"/>
              </w:rPr>
              <w:t xml:space="preserve"> </w:t>
            </w:r>
            <w:r w:rsidR="00A3139E" w:rsidRPr="00A3139E">
              <w:rPr>
                <w:rFonts w:ascii="Arial" w:hAnsi="Arial" w:cs="Arial"/>
              </w:rPr>
              <w:t>specific intelligent fire management system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00000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00000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000000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139E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8529C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19ECR021 Deepak.S</cp:lastModifiedBy>
  <cp:revision>2</cp:revision>
  <cp:lastPrinted>2022-10-18T07:38:00Z</cp:lastPrinted>
  <dcterms:created xsi:type="dcterms:W3CDTF">2022-11-01T06:02:00Z</dcterms:created>
  <dcterms:modified xsi:type="dcterms:W3CDTF">2022-11-01T06:02:00Z</dcterms:modified>
</cp:coreProperties>
</file>