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F661" w14:textId="12C55C66" w:rsidR="00243CE4" w:rsidRDefault="00243CE4">
      <w:pPr>
        <w:rPr>
          <w:sz w:val="48"/>
          <w:szCs w:val="48"/>
        </w:rPr>
      </w:pPr>
      <w:r>
        <w:rPr>
          <w:sz w:val="48"/>
          <w:szCs w:val="48"/>
        </w:rPr>
        <w:t>Register for IBM Cloud</w:t>
      </w:r>
    </w:p>
    <w:p w14:paraId="38766D8D" w14:textId="3CAB6710" w:rsidR="00243CE4" w:rsidRPr="00243CE4" w:rsidRDefault="00243CE4">
      <w:pPr>
        <w:rPr>
          <w:sz w:val="48"/>
          <w:szCs w:val="48"/>
        </w:rPr>
      </w:pPr>
      <w:r w:rsidRPr="00243CE4">
        <w:drawing>
          <wp:inline distT="0" distB="0" distL="0" distR="0" wp14:anchorId="169DAC14" wp14:editId="2DA12A55">
            <wp:extent cx="6086001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519" cy="36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EEC164" w14:textId="78D93672" w:rsidR="00243CE4" w:rsidRDefault="00243CE4"/>
    <w:p w14:paraId="1C2B04A9" w14:textId="133CB0BE" w:rsidR="00243CE4" w:rsidRDefault="00243CE4"/>
    <w:p w14:paraId="7CCCBE71" w14:textId="3EF9FC6D" w:rsidR="00243CE4" w:rsidRDefault="00243CE4"/>
    <w:p w14:paraId="4D01B5BD" w14:textId="0242780E" w:rsidR="00243CE4" w:rsidRDefault="00243CE4"/>
    <w:p w14:paraId="582DC956" w14:textId="77777777" w:rsidR="00243CE4" w:rsidRDefault="00243CE4"/>
    <w:p w14:paraId="24C43102" w14:textId="42666B73" w:rsidR="00A469CA" w:rsidRDefault="00A469CA"/>
    <w:sectPr w:rsidR="00A4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4"/>
    <w:rsid w:val="00243CE4"/>
    <w:rsid w:val="00A469CA"/>
    <w:rsid w:val="00C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DA97"/>
  <w15:chartTrackingRefBased/>
  <w15:docId w15:val="{9BF45EA3-B4CA-4B2D-8660-7E1F665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Sree</dc:creator>
  <cp:keywords/>
  <dc:description/>
  <cp:lastModifiedBy>Manesha Sree</cp:lastModifiedBy>
  <cp:revision>2</cp:revision>
  <dcterms:created xsi:type="dcterms:W3CDTF">2022-11-10T16:15:00Z</dcterms:created>
  <dcterms:modified xsi:type="dcterms:W3CDTF">2022-11-10T16:15:00Z</dcterms:modified>
</cp:coreProperties>
</file>