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rPr>
      </w:pPr>
      <w:r>
        <w:rPr>
          <w:rFonts w:cs="Calibri" w:cstheme="minorHAnsi"/>
          <w:b/>
          <w:bCs/>
        </w:rPr>
      </w:r>
    </w:p>
    <w:p>
      <w:pPr>
        <w:pStyle w:val="Normal"/>
        <w:spacing w:before="0" w:after="0"/>
        <w:jc w:val="center"/>
        <w:rPr>
          <w:rFonts w:ascii="Times New Roman" w:hAnsi="Times New Roman"/>
          <w:sz w:val="32"/>
          <w:szCs w:val="32"/>
        </w:rPr>
      </w:pPr>
      <w:r>
        <w:rPr>
          <w:rFonts w:cs="Calibri" w:ascii="Times New Roman" w:hAnsi="Times New Roman" w:cstheme="minorHAnsi"/>
          <w:b/>
          <w:bCs/>
          <w:sz w:val="32"/>
          <w:szCs w:val="32"/>
        </w:rPr>
        <w:t>Project Design Phase-I</w:t>
      </w:r>
    </w:p>
    <w:p>
      <w:pPr>
        <w:pStyle w:val="Normal"/>
        <w:spacing w:before="0" w:after="0"/>
        <w:jc w:val="center"/>
        <w:rPr>
          <w:rFonts w:ascii="Times New Roman" w:hAnsi="Times New Roman"/>
          <w:sz w:val="32"/>
          <w:szCs w:val="32"/>
        </w:rPr>
      </w:pPr>
      <w:r>
        <w:rPr>
          <w:rFonts w:ascii="Times New Roman" w:hAnsi="Times New Roman"/>
          <w:sz w:val="32"/>
          <w:szCs w:val="32"/>
        </w:rPr>
      </w:r>
    </w:p>
    <w:p>
      <w:pPr>
        <w:pStyle w:val="Normal"/>
        <w:spacing w:before="0" w:after="0"/>
        <w:jc w:val="center"/>
        <w:rPr>
          <w:rFonts w:ascii="Times New Roman" w:hAnsi="Times New Roman"/>
          <w:sz w:val="32"/>
          <w:szCs w:val="32"/>
        </w:rPr>
      </w:pPr>
      <w:r>
        <w:rPr>
          <w:rFonts w:cs="Calibri" w:ascii="Times New Roman" w:hAnsi="Times New Roman" w:cstheme="minorHAnsi"/>
          <w:b/>
          <w:bCs/>
          <w:sz w:val="32"/>
          <w:szCs w:val="32"/>
        </w:rPr>
        <w:t xml:space="preserve">Proposed Solution </w:t>
      </w:r>
    </w:p>
    <w:p>
      <w:pPr>
        <w:pStyle w:val="Normal"/>
        <w:spacing w:before="0" w:after="0"/>
        <w:jc w:val="center"/>
        <w:rPr>
          <w:rFonts w:cs="Calibri" w:cstheme="minorHAnsi"/>
          <w:b/>
          <w:b/>
          <w:bCs/>
        </w:rPr>
      </w:pPr>
      <w:r>
        <w:rPr>
          <w:rFonts w:cs="Calibri" w:cstheme="minorHAnsi"/>
          <w:b/>
          <w:bCs/>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rFonts w:cs="Calibri" w:cstheme="minorHAnsi"/>
              </w:rPr>
            </w:pPr>
            <w:r>
              <w:rPr>
                <w:rFonts w:cs="Calibri" w:cstheme="minorHAnsi"/>
              </w:rPr>
              <w:t>Date</w:t>
            </w:r>
          </w:p>
        </w:tc>
        <w:tc>
          <w:tcPr>
            <w:tcW w:w="4507" w:type="dxa"/>
            <w:tcBorders/>
          </w:tcPr>
          <w:p>
            <w:pPr>
              <w:pStyle w:val="Normal"/>
              <w:spacing w:lineRule="auto" w:line="240" w:before="0" w:after="0"/>
              <w:rPr>
                <w:rFonts w:cs="Calibri" w:cstheme="minorHAnsi"/>
              </w:rPr>
            </w:pPr>
            <w:r>
              <w:rPr>
                <w:rFonts w:cs="Calibri" w:cstheme="minorHAnsi"/>
              </w:rPr>
              <w:t>19 September 2022</w:t>
            </w:r>
          </w:p>
        </w:tc>
      </w:tr>
      <w:tr>
        <w:trPr/>
        <w:tc>
          <w:tcPr>
            <w:tcW w:w="4508" w:type="dxa"/>
            <w:tcBorders/>
          </w:tcPr>
          <w:p>
            <w:pPr>
              <w:pStyle w:val="Normal"/>
              <w:spacing w:lineRule="auto" w:line="240" w:before="0" w:after="0"/>
              <w:rPr>
                <w:rFonts w:cs="Calibri" w:cstheme="minorHAnsi"/>
              </w:rPr>
            </w:pPr>
            <w:r>
              <w:rPr>
                <w:rFonts w:cs="Calibri" w:cstheme="minorHAnsi"/>
              </w:rPr>
              <w:t>Team ID</w:t>
            </w:r>
          </w:p>
        </w:tc>
        <w:tc>
          <w:tcPr>
            <w:tcW w:w="4507" w:type="dxa"/>
            <w:tcBorders/>
          </w:tcPr>
          <w:p>
            <w:pPr>
              <w:pStyle w:val="Normal"/>
              <w:spacing w:lineRule="auto" w:line="240" w:before="0" w:after="0"/>
              <w:rPr/>
            </w:pPr>
            <w:r>
              <w:rPr>
                <w:rFonts w:cs="Calibri" w:ascii="apple-system;BlinkMacSystemFont;Segoe UI;Helvetica;Arial;sans-serif;Apple Color Emoji;Segoe UI Emoji" w:hAnsi="apple-system;BlinkMacSystemFont;Segoe UI;Helvetica;Arial;sans-serif;Apple Color Emoji;Segoe UI Emoji" w:cstheme="minorHAnsi"/>
                <w:b w:val="false"/>
                <w:i w:val="false"/>
                <w:caps w:val="false"/>
                <w:smallCaps w:val="false"/>
                <w:strike w:val="false"/>
                <w:dstrike w:val="false"/>
                <w:color w:val="000000"/>
                <w:spacing w:val="0"/>
                <w:sz w:val="22"/>
                <w:szCs w:val="22"/>
                <w:highlight w:val="white"/>
                <w:u w:val="none"/>
                <w:effect w:val="none"/>
              </w:rPr>
              <w:t>PNT2022TMID22689</w:t>
            </w:r>
          </w:p>
        </w:tc>
      </w:tr>
      <w:tr>
        <w:trPr/>
        <w:tc>
          <w:tcPr>
            <w:tcW w:w="4508" w:type="dxa"/>
            <w:tcBorders/>
          </w:tcPr>
          <w:p>
            <w:pPr>
              <w:pStyle w:val="Normal"/>
              <w:spacing w:lineRule="auto" w:line="240" w:before="0" w:after="0"/>
              <w:rPr>
                <w:rFonts w:cs="Calibri" w:cstheme="minorHAnsi"/>
              </w:rPr>
            </w:pPr>
            <w:r>
              <w:rPr>
                <w:rFonts w:cs="Calibri" w:cstheme="minorHAnsi"/>
              </w:rPr>
              <w:t>Project Name</w:t>
            </w:r>
          </w:p>
        </w:tc>
        <w:tc>
          <w:tcPr>
            <w:tcW w:w="4507" w:type="dxa"/>
            <w:tcBorders/>
          </w:tcPr>
          <w:p>
            <w:pPr>
              <w:pStyle w:val="Normal"/>
              <w:spacing w:lineRule="auto" w:line="240" w:before="0" w:after="0"/>
              <w:rPr>
                <w:sz w:val="22"/>
                <w:szCs w:val="22"/>
              </w:rPr>
            </w:pPr>
            <w:r>
              <w:rPr>
                <w:rFonts w:cs="Calibri" w:cstheme="minorHAnsi"/>
                <w:sz w:val="22"/>
                <w:szCs w:val="22"/>
              </w:rPr>
              <w:t>Smart Lender - Applicant Credibility Prediction for Loan Approval</w:t>
            </w:r>
          </w:p>
        </w:tc>
      </w:tr>
      <w:tr>
        <w:trPr/>
        <w:tc>
          <w:tcPr>
            <w:tcW w:w="4508" w:type="dxa"/>
            <w:tcBorders/>
          </w:tcPr>
          <w:p>
            <w:pPr>
              <w:pStyle w:val="Normal"/>
              <w:spacing w:lineRule="auto" w:line="240" w:before="0" w:after="0"/>
              <w:rPr>
                <w:rFonts w:cs="Calibri" w:cstheme="minorHAnsi"/>
              </w:rPr>
            </w:pPr>
            <w:r>
              <w:rPr>
                <w:rFonts w:cs="Calibri" w:cstheme="minorHAnsi"/>
              </w:rPr>
              <w:t>Maximum Marks</w:t>
            </w:r>
          </w:p>
        </w:tc>
        <w:tc>
          <w:tcPr>
            <w:tcW w:w="4507" w:type="dxa"/>
            <w:tcBorders/>
          </w:tcPr>
          <w:p>
            <w:pPr>
              <w:pStyle w:val="Normal"/>
              <w:spacing w:lineRule="auto" w:line="240" w:before="0" w:after="0"/>
              <w:rPr>
                <w:rFonts w:cs="Calibri" w:cstheme="minorHAnsi"/>
              </w:rPr>
            </w:pPr>
            <w:r>
              <w:rPr>
                <w:rFonts w:cs="Calibri" w:cstheme="minorHAnsi"/>
              </w:rPr>
              <w:t>2 Marks</w:t>
            </w:r>
          </w:p>
        </w:tc>
      </w:tr>
    </w:tbl>
    <w:p>
      <w:pPr>
        <w:pStyle w:val="Normal"/>
        <w:spacing w:before="0" w:after="0"/>
        <w:jc w:val="center"/>
        <w:rPr>
          <w:rFonts w:cs="Calibri" w:cstheme="minorHAnsi"/>
          <w:b/>
          <w:b/>
          <w:bCs/>
        </w:rPr>
      </w:pPr>
      <w:r>
        <w:rPr>
          <w:rFonts w:cs="Calibri" w:cstheme="minorHAnsi"/>
          <w:b/>
          <w:bCs/>
        </w:rPr>
      </w:r>
    </w:p>
    <w:p>
      <w:pPr>
        <w:pStyle w:val="Normal"/>
        <w:spacing w:before="0" w:after="0"/>
        <w:jc w:val="center"/>
        <w:rPr>
          <w:rFonts w:ascii="Times New Roman" w:hAnsi="Times New Roman" w:cs="Calibri" w:cstheme="minorHAnsi"/>
          <w:b/>
          <w:b/>
          <w:bCs/>
          <w:sz w:val="22"/>
          <w:szCs w:val="22"/>
        </w:rPr>
      </w:pPr>
      <w:r>
        <w:rPr>
          <w:rFonts w:cs="Calibri" w:cstheme="minorHAnsi" w:ascii="Times New Roman" w:hAnsi="Times New Roman"/>
          <w:b/>
          <w:bCs/>
          <w:sz w:val="22"/>
          <w:szCs w:val="22"/>
        </w:rPr>
      </w:r>
    </w:p>
    <w:p>
      <w:pPr>
        <w:pStyle w:val="Normal"/>
        <w:spacing w:before="0" w:after="0"/>
        <w:jc w:val="center"/>
        <w:rPr>
          <w:rFonts w:ascii="Times New Roman" w:hAnsi="Times New Roman"/>
          <w:sz w:val="22"/>
          <w:szCs w:val="22"/>
        </w:rPr>
      </w:pPr>
      <w:r>
        <w:rPr>
          <w:rFonts w:ascii="Times New Roman" w:hAnsi="Times New Roman"/>
          <w:sz w:val="22"/>
          <w:szCs w:val="22"/>
        </w:rPr>
      </w:r>
    </w:p>
    <w:tbl>
      <w:tblPr>
        <w:tblStyle w:val="TableGrid"/>
        <w:tblW w:w="9067" w:type="dxa"/>
        <w:jc w:val="left"/>
        <w:tblInd w:w="0" w:type="dxa"/>
        <w:tblCellMar>
          <w:top w:w="0" w:type="dxa"/>
          <w:left w:w="108" w:type="dxa"/>
          <w:bottom w:w="0" w:type="dxa"/>
          <w:right w:w="108" w:type="dxa"/>
        </w:tblCellMar>
        <w:tblLook w:val="04a0" w:noHBand="0" w:noVBand="1" w:firstColumn="1" w:lastRow="0" w:lastColumn="0" w:firstRow="1"/>
      </w:tblPr>
      <w:tblGrid>
        <w:gridCol w:w="901"/>
        <w:gridCol w:w="3656"/>
        <w:gridCol w:w="4510"/>
      </w:tblGrid>
      <w:tr>
        <w:trPr>
          <w:trHeight w:val="557" w:hRule="atLeast"/>
        </w:trPr>
        <w:tc>
          <w:tcPr>
            <w:tcW w:w="901" w:type="dxa"/>
            <w:tcBorders/>
          </w:tcPr>
          <w:p>
            <w:pPr>
              <w:pStyle w:val="Normal"/>
              <w:spacing w:lineRule="auto" w:line="240" w:before="0" w:after="0"/>
              <w:rPr>
                <w:rFonts w:ascii="Times New Roman" w:hAnsi="Times New Roman"/>
                <w:sz w:val="26"/>
                <w:szCs w:val="26"/>
              </w:rPr>
            </w:pPr>
            <w:r>
              <w:rPr>
                <w:rFonts w:cs="Calibri" w:ascii="Times New Roman" w:hAnsi="Times New Roman" w:cstheme="minorHAnsi"/>
                <w:b/>
                <w:bCs/>
                <w:sz w:val="26"/>
                <w:szCs w:val="26"/>
              </w:rPr>
              <w:t>S.No.</w:t>
            </w:r>
          </w:p>
        </w:tc>
        <w:tc>
          <w:tcPr>
            <w:tcW w:w="3656" w:type="dxa"/>
            <w:tcBorders/>
          </w:tcPr>
          <w:p>
            <w:pPr>
              <w:pStyle w:val="Normal"/>
              <w:spacing w:lineRule="auto" w:line="240" w:before="0" w:after="0"/>
              <w:rPr>
                <w:rFonts w:ascii="Times New Roman" w:hAnsi="Times New Roman"/>
                <w:sz w:val="26"/>
                <w:szCs w:val="26"/>
              </w:rPr>
            </w:pPr>
            <w:r>
              <w:rPr>
                <w:rFonts w:cs="Calibri" w:ascii="Times New Roman" w:hAnsi="Times New Roman" w:cstheme="minorHAnsi"/>
                <w:b/>
                <w:bCs/>
                <w:sz w:val="26"/>
                <w:szCs w:val="26"/>
              </w:rPr>
              <w:t>Parameter</w:t>
            </w:r>
          </w:p>
        </w:tc>
        <w:tc>
          <w:tcPr>
            <w:tcW w:w="4510" w:type="dxa"/>
            <w:tcBorders/>
          </w:tcPr>
          <w:p>
            <w:pPr>
              <w:pStyle w:val="Normal"/>
              <w:spacing w:lineRule="auto" w:line="240" w:before="0" w:after="0"/>
              <w:rPr>
                <w:rFonts w:ascii="Times New Roman" w:hAnsi="Times New Roman"/>
                <w:sz w:val="26"/>
                <w:szCs w:val="26"/>
              </w:rPr>
            </w:pPr>
            <w:r>
              <w:rPr>
                <w:rFonts w:cs="Calibri" w:ascii="Times New Roman" w:hAnsi="Times New Roman" w:cstheme="minorHAnsi"/>
                <w:b/>
                <w:bCs/>
                <w:sz w:val="26"/>
                <w:szCs w:val="26"/>
              </w:rPr>
              <w:t>Description</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6"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Problem Statement (Problem to be solved)</w:t>
            </w:r>
          </w:p>
        </w:tc>
        <w:tc>
          <w:tcPr>
            <w:tcW w:w="4510" w:type="dxa"/>
            <w:tcBorders/>
          </w:tcPr>
          <w:p>
            <w:pPr>
              <w:pStyle w:val="Normal"/>
              <w:spacing w:lineRule="auto" w:line="240" w:before="0" w:after="0"/>
              <w:jc w:val="both"/>
              <w:rPr>
                <w:rFonts w:ascii="Times New Roman" w:hAnsi="Times New Roman" w:cs="Calibri" w:cstheme="minorHAnsi"/>
                <w:sz w:val="22"/>
                <w:szCs w:val="22"/>
              </w:rPr>
            </w:pPr>
            <w:r>
              <w:rPr>
                <w:rFonts w:cs="Calibri" w:ascii="Times New Roman" w:hAnsi="Times New Roman" w:cstheme="minorHAnsi"/>
                <w:sz w:val="22"/>
                <w:szCs w:val="22"/>
              </w:rPr>
              <w:t xml:space="preserve">How might we classify whether a loan would be approved or not? But It takes a long time because manually indolent, inefficient process and require customer interaction too, </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6"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Idea / Solution description</w:t>
            </w:r>
          </w:p>
        </w:tc>
        <w:tc>
          <w:tcPr>
            <w:tcW w:w="4510" w:type="dxa"/>
            <w:tcBorders/>
          </w:tcPr>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1.creates one hub for storing</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documents, photos,</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signatures, and approvals.</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2.ML Alogrithm</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3.Simplify communication</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process before and after loan</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4.need to satistfy criteria of loan</w:t>
            </w:r>
          </w:p>
        </w:tc>
      </w:tr>
      <w:tr>
        <w:trPr>
          <w:trHeight w:val="78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6"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 xml:space="preserve">Novelty / Uniqueness </w:t>
            </w:r>
          </w:p>
        </w:tc>
        <w:tc>
          <w:tcPr>
            <w:tcW w:w="4510" w:type="dxa"/>
            <w:tcBorders/>
          </w:tcPr>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1.Distributed storage</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2.Automated customer support</w:t>
            </w:r>
          </w:p>
          <w:p>
            <w:pPr>
              <w:pStyle w:val="Normal"/>
              <w:spacing w:lineRule="auto" w:line="240" w:before="0" w:after="0"/>
              <w:rPr>
                <w:rFonts w:ascii="Times New Roman" w:hAnsi="Times New Roman"/>
                <w:sz w:val="22"/>
                <w:szCs w:val="22"/>
              </w:rPr>
            </w:pPr>
            <w:r>
              <w:rPr>
                <w:rFonts w:cs="Calibri" w:ascii="Times New Roman" w:hAnsi="Times New Roman" w:cstheme="minorHAnsi"/>
                <w:sz w:val="22"/>
                <w:szCs w:val="22"/>
              </w:rPr>
              <w:t>3.using Desicion tree can detect original and counterfeit banknotes.</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6"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Social Impact / Customer Satisfaction</w:t>
            </w:r>
          </w:p>
        </w:tc>
        <w:tc>
          <w:tcPr>
            <w:tcW w:w="4510" w:type="dxa"/>
            <w:tcBorders/>
          </w:tcPr>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1.Due to proposed solution it only takes less time to determine whether loan approved or rejected.</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2.using this application, the customer can apply for loan in any bank which is included at that website.</w:t>
            </w:r>
          </w:p>
          <w:p>
            <w:pPr>
              <w:pStyle w:val="Normal"/>
              <w:spacing w:lineRule="auto" w:line="240" w:before="0" w:after="0"/>
              <w:rPr/>
            </w:pPr>
            <w:r>
              <w:rPr>
                <w:rFonts w:cs="Calibri" w:ascii="Times New Roman" w:hAnsi="Times New Roman" w:cstheme="minorHAnsi"/>
                <w:sz w:val="22"/>
                <w:szCs w:val="22"/>
              </w:rPr>
              <w:t xml:space="preserve">3.By this we can </w:t>
            </w:r>
            <w:hyperlink r:id="rId2">
              <w:r>
                <w:rPr>
                  <w:rStyle w:val="InternetLink"/>
                  <w:rFonts w:ascii="Times New Roman" w:hAnsi="Times New Roman"/>
                  <w:strike w:val="false"/>
                  <w:dstrike w:val="false"/>
                  <w:color w:val="212529"/>
                  <w:sz w:val="22"/>
                  <w:szCs w:val="22"/>
                  <w:u w:val="none"/>
                  <w:effect w:val="none"/>
                </w:rPr>
                <w:t>p</w:t>
              </w:r>
            </w:hyperlink>
            <w:hyperlink r:id="rId3">
              <w:r>
                <w:rPr>
                  <w:rStyle w:val="InternetLink"/>
                  <w:rFonts w:ascii="Times New Roman" w:hAnsi="Times New Roman"/>
                  <w:strike w:val="false"/>
                  <w:dstrike w:val="false"/>
                  <w:color w:val="212529"/>
                  <w:sz w:val="22"/>
                  <w:szCs w:val="22"/>
                  <w:u w:val="none"/>
                  <w:effect w:val="none"/>
                </w:rPr>
                <w:t>revent drifting</w:t>
              </w:r>
            </w:hyperlink>
            <w:r>
              <w:rPr>
                <w:rFonts w:ascii="Times New Roman" w:hAnsi="Times New Roman"/>
                <w:strike w:val="false"/>
                <w:dstrike w:val="false"/>
                <w:color w:val="212529"/>
                <w:sz w:val="22"/>
                <w:szCs w:val="22"/>
                <w:u w:val="none"/>
                <w:effect w:val="none"/>
              </w:rPr>
              <w:t xml:space="preserve"> of customer</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6"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Business Model (Revenue Model)</w:t>
            </w:r>
          </w:p>
        </w:tc>
        <w:tc>
          <w:tcPr>
            <w:tcW w:w="4510" w:type="dxa"/>
            <w:tcBorders/>
          </w:tcPr>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Can monetize features like viewing</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multiple banks or applying for multiple</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banks or we can also have subscriptions</w:t>
            </w:r>
          </w:p>
          <w:p>
            <w:pPr>
              <w:pStyle w:val="Normal"/>
              <w:spacing w:lineRule="auto" w:line="240" w:before="0" w:after="0"/>
              <w:rPr>
                <w:rFonts w:ascii="Times New Roman" w:hAnsi="Times New Roman" w:cs="Calibri" w:cstheme="minorHAnsi"/>
                <w:sz w:val="22"/>
                <w:szCs w:val="22"/>
              </w:rPr>
            </w:pPr>
            <w:r>
              <w:rPr>
                <w:rFonts w:cs="Calibri" w:ascii="Times New Roman" w:hAnsi="Times New Roman" w:cstheme="minorHAnsi"/>
                <w:sz w:val="22"/>
                <w:szCs w:val="22"/>
              </w:rPr>
              <w:t>once we hit a certain user rate.</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6"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Scalability of the Solution</w:t>
            </w:r>
          </w:p>
        </w:tc>
        <w:tc>
          <w:tcPr>
            <w:tcW w:w="4510" w:type="dxa"/>
            <w:tcBorders/>
          </w:tcPr>
          <w:p>
            <w:pPr>
              <w:pStyle w:val="TextBody"/>
              <w:spacing w:lineRule="auto" w:line="240" w:before="0" w:after="0"/>
              <w:rPr>
                <w:rFonts w:cs="Calibri" w:cstheme="minorHAnsi"/>
              </w:rPr>
            </w:pPr>
            <w:bookmarkStart w:id="0" w:name="b293"/>
            <w:bookmarkEnd w:id="0"/>
            <w:r>
              <w:rPr>
                <w:rFonts w:cs="Calibri" w:ascii="Times New Roman" w:hAnsi="Times New Roman" w:cstheme="minorHAnsi"/>
                <w:caps w:val="false"/>
                <w:smallCaps w:val="false"/>
                <w:color w:val="292929"/>
                <w:spacing w:val="0"/>
                <w:sz w:val="22"/>
                <w:szCs w:val="22"/>
              </w:rPr>
              <w:t> </w:t>
            </w:r>
            <w:r>
              <w:rPr>
                <w:rFonts w:cs="Calibri" w:ascii="Times New Roman" w:hAnsi="Times New Roman" w:cstheme="minorHAnsi"/>
                <w:b w:val="false"/>
                <w:i w:val="false"/>
                <w:caps w:val="false"/>
                <w:smallCaps w:val="false"/>
                <w:color w:val="292929"/>
                <w:spacing w:val="0"/>
                <w:sz w:val="22"/>
                <w:szCs w:val="22"/>
              </w:rPr>
              <w:t>we can scale out by </w:t>
            </w:r>
            <w:r>
              <w:rPr>
                <w:rStyle w:val="Emphasis"/>
                <w:rFonts w:cs="Calibri" w:ascii="Times New Roman" w:hAnsi="Times New Roman" w:cstheme="minorHAnsi"/>
                <w:b/>
                <w:i/>
                <w:caps w:val="false"/>
                <w:smallCaps w:val="false"/>
                <w:color w:val="292929"/>
                <w:spacing w:val="0"/>
                <w:sz w:val="22"/>
                <w:szCs w:val="22"/>
              </w:rPr>
              <w:t>replicating</w:t>
            </w:r>
            <w:r>
              <w:rPr>
                <w:rFonts w:cs="Calibri" w:ascii="Times New Roman" w:hAnsi="Times New Roman" w:cstheme="minorHAnsi"/>
                <w:b w:val="false"/>
                <w:i w:val="false"/>
                <w:caps w:val="false"/>
                <w:smallCaps w:val="false"/>
                <w:color w:val="292929"/>
                <w:spacing w:val="0"/>
                <w:sz w:val="22"/>
                <w:szCs w:val="22"/>
              </w:rPr>
              <w:t> our resources and making multiple copies of them in order to help support parts of the system that may fail or that may be too far away or busy to respond in an instant because since we are using cloud storage.</w:t>
            </w:r>
          </w:p>
          <w:p>
            <w:pPr>
              <w:pStyle w:val="TextBody"/>
              <w:spacing w:before="0" w:after="140"/>
              <w:rPr>
                <w:rFonts w:ascii="Times New Roman" w:hAnsi="Times New Roman"/>
                <w:sz w:val="22"/>
                <w:szCs w:val="22"/>
              </w:rPr>
            </w:pPr>
            <w:r>
              <w:rPr>
                <w:rFonts w:ascii="Times New Roman" w:hAnsi="Times New Roman"/>
                <w:sz w:val="22"/>
                <w:szCs w:val="22"/>
              </w:rPr>
              <w:br/>
            </w:r>
          </w:p>
        </w:tc>
      </w:tr>
    </w:tbl>
    <w:p>
      <w:pPr>
        <w:pStyle w:val="Normal"/>
        <w:spacing w:before="0" w:after="160"/>
        <w:rPr>
          <w:rFonts w:ascii="Times New Roman" w:hAnsi="Times New Roman"/>
          <w:sz w:val="22"/>
          <w:szCs w:val="22"/>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20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habdkosh.com/dictionary/english-tamil/prevent drifting/prevent drifting-meaning-in-tamil" TargetMode="External"/><Relationship Id="rId3" Type="http://schemas.openxmlformats.org/officeDocument/2006/relationships/hyperlink" Target="https://www.shabdkosh.com/dictionary/english-tamil/prevent drifting/prevent drifting-meaning-in-tami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Application>LibreOffice/6.4.7.2$Linux_X86_64 LibreOffice_project/40$Build-2</Application>
  <Pages>1</Pages>
  <Words>243</Words>
  <Characters>1296</Characters>
  <CharactersWithSpaces>1500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2022-11-03T09:48:49Z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