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 w:right="4608"/>
      </w:pPr>
      <w:r>
        <w:rPr/>
        <w:t>ProjectName:</w:t>
      </w:r>
      <w:r>
        <w:rPr>
          <w:spacing w:val="-8"/>
        </w:rPr>
        <w:t> </w:t>
      </w:r>
      <w:r>
        <w:rPr/>
        <w:t>Smart</w:t>
      </w:r>
      <w:r>
        <w:rPr>
          <w:spacing w:val="-7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Railway</w:t>
      </w:r>
      <w:r>
        <w:rPr>
          <w:spacing w:val="-47"/>
        </w:rPr>
        <w:t> </w:t>
      </w:r>
      <w:r>
        <w:rPr/>
        <w:t>TeamId:PNT2022TMID14953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606425</wp:posOffset>
            </wp:positionH>
            <wp:positionV relativeFrom="paragraph">
              <wp:posOffset>116197</wp:posOffset>
            </wp:positionV>
            <wp:extent cx="6435209" cy="3322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209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16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NodeRed-Service.docx</dc:title>
  <dcterms:created xsi:type="dcterms:W3CDTF">2022-11-22T14:23:44Z</dcterms:created>
  <dcterms:modified xsi:type="dcterms:W3CDTF">2022-11-22T14:23:44Z</dcterms:modified>
</cp:coreProperties>
</file>