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170528">
            <w:pPr>
              <w:rPr>
                <w:rFonts w:ascii="Arial" w:hAnsi="Arial" w:cs="Arial"/>
              </w:rPr>
            </w:pPr>
            <w:r w:rsidRPr="00366C3D">
              <w:rPr>
                <w:rFonts w:ascii="Arial" w:hAnsi="Arial" w:cs="Arial"/>
              </w:rPr>
              <w:t>Date</w:t>
            </w:r>
          </w:p>
        </w:tc>
        <w:tc>
          <w:tcPr>
            <w:tcW w:w="4843" w:type="dxa"/>
          </w:tcPr>
          <w:p w:rsidR="005B2106" w:rsidRPr="00366C3D" w:rsidRDefault="00280DA6" w:rsidP="00170528">
            <w:pPr>
              <w:rPr>
                <w:rFonts w:ascii="Arial" w:hAnsi="Arial" w:cs="Arial"/>
              </w:rPr>
            </w:pPr>
            <w:r>
              <w:rPr>
                <w:rFonts w:ascii="Arial" w:hAnsi="Arial" w:cs="Arial"/>
              </w:rPr>
              <w:t xml:space="preserve">30 </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494ACF" w:rsidP="000708AF">
            <w:pPr>
              <w:rPr>
                <w:rFonts w:ascii="Arial" w:hAnsi="Arial" w:cs="Arial"/>
              </w:rPr>
            </w:pPr>
            <w:r>
              <w:t>PNT2022TMI</w:t>
            </w:r>
            <w:r w:rsidR="00280DA6">
              <w:t>D15125</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494ACF" w:rsidRPr="00494ACF" w:rsidRDefault="00280DA6" w:rsidP="00494ACF">
            <w:pPr>
              <w:shd w:val="clear" w:color="auto" w:fill="FFFFFF"/>
              <w:spacing w:before="100" w:beforeAutospacing="1" w:after="150" w:line="465" w:lineRule="atLeast"/>
              <w:outlineLvl w:val="2"/>
              <w:rPr>
                <w:rFonts w:ascii="Times New Roman" w:eastAsia="Times New Roman" w:hAnsi="Times New Roman" w:cs="Times New Roman"/>
                <w:bCs/>
                <w:color w:val="000000" w:themeColor="text1"/>
                <w:sz w:val="20"/>
                <w:szCs w:val="20"/>
                <w:lang w:eastAsia="en-IN"/>
              </w:rPr>
            </w:pPr>
            <w:proofErr w:type="spellStart"/>
            <w:r>
              <w:rPr>
                <w:rFonts w:ascii="Times New Roman" w:eastAsia="Times New Roman" w:hAnsi="Times New Roman" w:cs="Times New Roman"/>
                <w:bCs/>
                <w:color w:val="000000" w:themeColor="text1"/>
                <w:sz w:val="20"/>
                <w:szCs w:val="20"/>
                <w:lang w:eastAsia="en-IN"/>
              </w:rPr>
              <w:t>Iot</w:t>
            </w:r>
            <w:proofErr w:type="spellEnd"/>
            <w:r>
              <w:rPr>
                <w:rFonts w:ascii="Times New Roman" w:eastAsia="Times New Roman" w:hAnsi="Times New Roman" w:cs="Times New Roman"/>
                <w:bCs/>
                <w:color w:val="000000" w:themeColor="text1"/>
                <w:sz w:val="20"/>
                <w:szCs w:val="20"/>
                <w:lang w:eastAsia="en-IN"/>
              </w:rPr>
              <w:t xml:space="preserve"> based child safety monitoring system</w:t>
            </w:r>
          </w:p>
          <w:p w:rsidR="000708AF" w:rsidRPr="00366C3D" w:rsidRDefault="000708AF" w:rsidP="000708AF">
            <w:pPr>
              <w:rPr>
                <w:rFonts w:ascii="Arial" w:hAnsi="Arial" w:cs="Arial"/>
              </w:rPr>
            </w:pPr>
          </w:p>
        </w:tc>
      </w:tr>
      <w:tr w:rsidR="005B2106" w:rsidRPr="00366C3D" w:rsidTr="00C80DC0">
        <w:trPr>
          <w:jc w:val="center"/>
        </w:trPr>
        <w:tc>
          <w:tcPr>
            <w:tcW w:w="4508" w:type="dxa"/>
          </w:tcPr>
          <w:p w:rsidR="005B2106" w:rsidRPr="00366C3D" w:rsidRDefault="005B2106" w:rsidP="00170528">
            <w:pPr>
              <w:rPr>
                <w:rFonts w:ascii="Arial" w:hAnsi="Arial" w:cs="Arial"/>
              </w:rPr>
            </w:pPr>
            <w:r w:rsidRPr="00366C3D">
              <w:rPr>
                <w:rFonts w:ascii="Arial" w:hAnsi="Arial" w:cs="Arial"/>
              </w:rPr>
              <w:t>Maximum Marks</w:t>
            </w:r>
          </w:p>
        </w:tc>
        <w:tc>
          <w:tcPr>
            <w:tcW w:w="4843" w:type="dxa"/>
          </w:tcPr>
          <w:p w:rsidR="005B2106" w:rsidRPr="00366C3D" w:rsidRDefault="001126AC" w:rsidP="00170528">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B30BAE" w:rsidP="00DB6A25">
      <w:pPr>
        <w:rPr>
          <w:rFonts w:ascii="Arial" w:hAnsi="Arial" w:cs="Arial"/>
          <w:b/>
          <w:bCs/>
        </w:rPr>
      </w:pPr>
      <w:r w:rsidRPr="00B30BAE">
        <w:rPr>
          <w:rFonts w:ascii="Arial" w:hAnsi="Arial" w:cs="Arial"/>
          <w:b/>
          <w:bCs/>
          <w:noProof/>
          <w:lang w:eastAsia="en-IN"/>
        </w:rPr>
        <w:pict>
          <v:shapetype id="_x0000_t202" coordsize="21600,21600" o:spt="202" path="m,l,21600r21600,l21600,xe">
            <v:stroke joinstyle="miter"/>
            <v:path gradientshapeok="t" o:connecttype="rect"/>
          </v:shapetype>
          <v:shape id="Text Box 5" o:spid="_x0000_s1026" type="#_x0000_t202" style="position:absolute;margin-left:379.5pt;margin-top:.2pt;width:344.5pt;height:259.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" fillcolor="white [3201]" strokeweight=".5pt">
            <v:textbox>
              <w:txbxContent>
                <w:p w:rsidR="00170528" w:rsidRDefault="008926D9">
                  <w:pPr>
                    <w:rPr>
                      <w:lang w:val="en-US"/>
                    </w:rPr>
                  </w:pPr>
                  <w:r>
                    <w:rPr>
                      <w:lang w:val="en-US"/>
                    </w:rPr>
                    <w:t>Use case Diagram</w:t>
                  </w:r>
                </w:p>
                <w:p w:rsidR="006063B9" w:rsidRDefault="006063B9">
                  <w:pPr>
                    <w:rPr>
                      <w:lang w:val="en-US"/>
                    </w:rPr>
                  </w:pPr>
                </w:p>
                <w:p w:rsidR="006063B9" w:rsidRPr="008926D9" w:rsidRDefault="00280DA6">
                  <w:pPr>
                    <w:rPr>
                      <w:lang w:val="en-US"/>
                    </w:rPr>
                  </w:pPr>
                  <w:r>
                    <w:rPr>
                      <w:noProof/>
                      <w:lang w:val="en-US"/>
                    </w:rPr>
                    <w:drawing>
                      <wp:inline distT="0" distB="0" distL="0" distR="0">
                        <wp:extent cx="3305605" cy="2508957"/>
                        <wp:effectExtent l="19050" t="0" r="9095" b="0"/>
                        <wp:docPr id="1" name="Picture 1" descr="Use case diagram of the monitoring system | Download High-Quality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of the monitoring system | Download High-Quality  Scientific Diagram"/>
                                <pic:cNvPicPr>
                                  <a:picLocks noChangeAspect="1" noChangeArrowheads="1"/>
                                </pic:cNvPicPr>
                              </pic:nvPicPr>
                              <pic:blipFill>
                                <a:blip r:embed="rId5"/>
                                <a:srcRect/>
                                <a:stretch>
                                  <a:fillRect/>
                                </a:stretch>
                              </pic:blipFill>
                              <pic:spPr bwMode="auto">
                                <a:xfrm>
                                  <a:off x="0" y="0"/>
                                  <a:ext cx="3307310" cy="2510251"/>
                                </a:xfrm>
                                <a:prstGeom prst="rect">
                                  <a:avLst/>
                                </a:prstGeom>
                                <a:noFill/>
                                <a:ln w="9525">
                                  <a:noFill/>
                                  <a:miter lim="800000"/>
                                  <a:headEnd/>
                                  <a:tailEnd/>
                                </a:ln>
                              </pic:spPr>
                            </pic:pic>
                          </a:graphicData>
                        </a:graphic>
                      </wp:inline>
                    </w:drawing>
                  </w:r>
                </w:p>
              </w:txbxContent>
            </v:textbox>
          </v:shape>
        </w:pict>
      </w:r>
      <w:r w:rsidRPr="00B30BAE">
        <w:rPr>
          <w:rFonts w:ascii="Arial" w:hAnsi="Arial" w:cs="Arial"/>
          <w:b/>
          <w:bCs/>
          <w:noProof/>
          <w:lang w:eastAsia="en-IN"/>
        </w:rPr>
        <w:pict>
          <v:line id="Straight Connector 1" o:spid="_x0000_s1027" style="position:absolute;z-index:251659264;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F11560" w:rsidRDefault="001166A4" w:rsidP="00DB6A25">
      <w:pPr>
        <w:rPr>
          <w:rStyle w:val="Hyperlink"/>
          <w:rFonts w:ascii="Arial" w:hAnsi="Arial" w:cs="Arial"/>
          <w:b/>
          <w:bCs/>
        </w:rPr>
      </w:pPr>
      <w:r>
        <w:rPr>
          <w:rFonts w:ascii="Arial" w:hAnsi="Arial" w:cs="Arial"/>
          <w:b/>
          <w:bCs/>
        </w:rPr>
        <w:t xml:space="preserve">Example: </w:t>
      </w:r>
      <w:hyperlink r:id="rId6" w:history="1">
        <w:r w:rsidRPr="00EB10A4">
          <w:rPr>
            <w:rStyle w:val="Hyperlink"/>
            <w:rFonts w:ascii="Arial" w:hAnsi="Arial" w:cs="Arial"/>
            <w:b/>
            <w:bCs/>
          </w:rPr>
          <w:t>(Simplified)</w:t>
        </w:r>
      </w:hyperlink>
    </w:p>
    <w:p w:rsidR="006063B9" w:rsidRDefault="006063B9" w:rsidP="00DB6A25">
      <w:pPr>
        <w:rPr>
          <w:rFonts w:ascii="Arial" w:hAnsi="Arial" w:cs="Arial"/>
          <w:b/>
          <w:bCs/>
        </w:rPr>
      </w:pPr>
    </w:p>
    <w:p w:rsidR="001166A4" w:rsidRDefault="00280DA6" w:rsidP="00DB6A25">
      <w:pPr>
        <w:rPr>
          <w:rFonts w:ascii="Arial" w:hAnsi="Arial" w:cs="Arial"/>
          <w:b/>
          <w:bCs/>
        </w:rPr>
      </w:pPr>
      <w:r>
        <w:rPr>
          <w:noProof/>
          <w:lang w:val="en-US"/>
        </w:rPr>
        <w:drawing>
          <wp:inline distT="0" distB="0" distL="0" distR="0">
            <wp:extent cx="3045460" cy="1712595"/>
            <wp:effectExtent l="19050" t="0" r="2540" b="0"/>
            <wp:docPr id="4" name="Picture 4" descr="Child Safety - A Design by Kids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ld Safety - A Design by Kids using IoT"/>
                    <pic:cNvPicPr>
                      <a:picLocks noChangeAspect="1" noChangeArrowheads="1"/>
                    </pic:cNvPicPr>
                  </pic:nvPicPr>
                  <pic:blipFill>
                    <a:blip r:embed="rId7"/>
                    <a:srcRect/>
                    <a:stretch>
                      <a:fillRect/>
                    </a:stretch>
                  </pic:blipFill>
                  <pic:spPr bwMode="auto">
                    <a:xfrm>
                      <a:off x="0" y="0"/>
                      <a:ext cx="3045460" cy="1712595"/>
                    </a:xfrm>
                    <a:prstGeom prst="rect">
                      <a:avLst/>
                    </a:prstGeom>
                    <a:noFill/>
                    <a:ln w="9525">
                      <a:noFill/>
                      <a:miter lim="800000"/>
                      <a:headEnd/>
                      <a:tailEnd/>
                    </a:ln>
                  </pic:spPr>
                </pic:pic>
              </a:graphicData>
            </a:graphic>
          </wp:inline>
        </w:drawing>
      </w:r>
    </w:p>
    <w:p w:rsidR="008926D9" w:rsidRDefault="008926D9" w:rsidP="00DB6A25">
      <w:pPr>
        <w:rPr>
          <w:rFonts w:ascii="Arial" w:hAnsi="Arial" w:cs="Arial"/>
          <w:b/>
          <w:bCs/>
        </w:rPr>
      </w:pPr>
    </w:p>
    <w:p w:rsidR="006D614E" w:rsidRDefault="008926D9" w:rsidP="00DB6A25">
      <w:pPr>
        <w:rPr>
          <w:rFonts w:ascii="Arial" w:hAnsi="Arial" w:cs="Arial"/>
          <w:b/>
          <w:bCs/>
        </w:rPr>
      </w:pPr>
      <w:r>
        <w:rPr>
          <w:rFonts w:ascii="Arial" w:hAnsi="Arial" w:cs="Arial"/>
          <w:b/>
          <w:bCs/>
        </w:rPr>
        <w:t>DFD Diagram</w:t>
      </w:r>
    </w:p>
    <w:p w:rsidR="008926D9" w:rsidRDefault="00280DA6" w:rsidP="00DB6A25">
      <w:pPr>
        <w:rPr>
          <w:rFonts w:ascii="Arial" w:hAnsi="Arial" w:cs="Arial"/>
          <w:b/>
          <w:bCs/>
        </w:rPr>
      </w:pPr>
      <w:r>
        <w:rPr>
          <w:noProof/>
          <w:lang w:val="en-US"/>
        </w:rPr>
        <w:lastRenderedPageBreak/>
        <w:drawing>
          <wp:inline distT="0" distB="0" distL="0" distR="0">
            <wp:extent cx="5777316" cy="5649132"/>
            <wp:effectExtent l="19050" t="0" r="0" b="0"/>
            <wp:docPr id="3" name="Picture 7" descr="Flowchart Child Protection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Child Protection Application | Download Scientific Diagram"/>
                    <pic:cNvPicPr>
                      <a:picLocks noChangeAspect="1" noChangeArrowheads="1"/>
                    </pic:cNvPicPr>
                  </pic:nvPicPr>
                  <pic:blipFill>
                    <a:blip r:embed="rId8"/>
                    <a:srcRect/>
                    <a:stretch>
                      <a:fillRect/>
                    </a:stretch>
                  </pic:blipFill>
                  <pic:spPr bwMode="auto">
                    <a:xfrm>
                      <a:off x="0" y="0"/>
                      <a:ext cx="5778363" cy="5650156"/>
                    </a:xfrm>
                    <a:prstGeom prst="rect">
                      <a:avLst/>
                    </a:prstGeom>
                    <a:noFill/>
                    <a:ln w="9525">
                      <a:noFill/>
                      <a:miter lim="800000"/>
                      <a:headEnd/>
                      <a:tailEnd/>
                    </a:ln>
                  </pic:spPr>
                </pic:pic>
              </a:graphicData>
            </a:graphic>
          </wp:inline>
        </w:drawing>
      </w:r>
    </w:p>
    <w:p w:rsidR="008926D9" w:rsidRDefault="008926D9"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170528" w:rsidRDefault="00A07668" w:rsidP="00170528">
            <w:pPr>
              <w:rPr>
                <w:rFonts w:ascii="Arial" w:hAnsi="Arial" w:cs="Arial"/>
                <w:sz w:val="20"/>
                <w:szCs w:val="20"/>
              </w:rPr>
            </w:pPr>
            <w:r w:rsidRPr="000D4790">
              <w:rPr>
                <w:rFonts w:ascii="Arial" w:hAnsi="Arial" w:cs="Arial"/>
                <w:sz w:val="20"/>
                <w:szCs w:val="20"/>
              </w:rPr>
              <w:t xml:space="preserve">Customer </w:t>
            </w:r>
          </w:p>
          <w:p w:rsidR="00A07668" w:rsidRPr="000D4790" w:rsidRDefault="00A07668" w:rsidP="00170528">
            <w:pPr>
              <w:rPr>
                <w:rFonts w:ascii="Arial" w:hAnsi="Arial" w:cs="Arial"/>
                <w:sz w:val="20"/>
                <w:szCs w:val="20"/>
              </w:rPr>
            </w:pPr>
            <w:r w:rsidRPr="000D4790">
              <w:rPr>
                <w:rFonts w:ascii="Arial" w:hAnsi="Arial" w:cs="Arial"/>
                <w:sz w:val="20"/>
                <w:szCs w:val="20"/>
              </w:rPr>
              <w:t>(</w:t>
            </w:r>
            <w:r w:rsidR="00605729">
              <w:rPr>
                <w:rFonts w:ascii="Arial" w:hAnsi="Arial" w:cs="Arial"/>
                <w:sz w:val="20"/>
                <w:szCs w:val="20"/>
              </w:rPr>
              <w:t>Detection</w:t>
            </w:r>
            <w:r w:rsidR="00170528">
              <w:rPr>
                <w:rFonts w:ascii="Arial" w:hAnsi="Arial" w:cs="Arial"/>
                <w:sz w:val="20"/>
                <w:szCs w:val="20"/>
              </w:rPr>
              <w:t xml:space="preserv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w:t>
            </w:r>
            <w:r w:rsidR="00A75925">
              <w:rPr>
                <w:rFonts w:ascii="Arial" w:hAnsi="Arial" w:cs="Arial"/>
                <w:sz w:val="20"/>
                <w:szCs w:val="20"/>
              </w:rPr>
              <w:t>the application through Gmail</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w:t>
            </w:r>
            <w:r w:rsidR="00A75925">
              <w:rPr>
                <w:rFonts w:ascii="Arial" w:hAnsi="Arial" w:cs="Arial"/>
                <w:sz w:val="20"/>
                <w:szCs w:val="20"/>
              </w:rPr>
              <w:t xml:space="preserve">cess the dashboard with </w:t>
            </w:r>
            <w:r w:rsidRPr="000D4790">
              <w:rPr>
                <w:rFonts w:ascii="Arial" w:hAnsi="Arial" w:cs="Arial"/>
                <w:sz w:val="20"/>
                <w:szCs w:val="20"/>
              </w:rPr>
              <w:t xml:space="preserve"> Login</w:t>
            </w:r>
          </w:p>
        </w:tc>
        <w:tc>
          <w:tcPr>
            <w:tcW w:w="1374" w:type="dxa"/>
          </w:tcPr>
          <w:p w:rsidR="00A07668" w:rsidRPr="000D4790" w:rsidRDefault="00A75925"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75925"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w:t>
            </w:r>
            <w:r w:rsidR="00A75925">
              <w:rPr>
                <w:rFonts w:ascii="Arial" w:hAnsi="Arial" w:cs="Arial"/>
                <w:sz w:val="20"/>
                <w:szCs w:val="20"/>
              </w:rPr>
              <w:t xml:space="preserve">ion by entering email </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B2106"/>
    <w:rsid w:val="00014F6A"/>
    <w:rsid w:val="0003356E"/>
    <w:rsid w:val="000708AF"/>
    <w:rsid w:val="000D4790"/>
    <w:rsid w:val="000E5D02"/>
    <w:rsid w:val="001126AC"/>
    <w:rsid w:val="001166A4"/>
    <w:rsid w:val="00163759"/>
    <w:rsid w:val="00170528"/>
    <w:rsid w:val="00174504"/>
    <w:rsid w:val="001B4ABD"/>
    <w:rsid w:val="00213958"/>
    <w:rsid w:val="002658DB"/>
    <w:rsid w:val="00280DA6"/>
    <w:rsid w:val="00295EF4"/>
    <w:rsid w:val="003245C3"/>
    <w:rsid w:val="00366C3D"/>
    <w:rsid w:val="00370837"/>
    <w:rsid w:val="00371A5C"/>
    <w:rsid w:val="0039046D"/>
    <w:rsid w:val="003953E6"/>
    <w:rsid w:val="003C4A8E"/>
    <w:rsid w:val="003E3A16"/>
    <w:rsid w:val="003E4FA8"/>
    <w:rsid w:val="00434D88"/>
    <w:rsid w:val="00494ACF"/>
    <w:rsid w:val="00585E01"/>
    <w:rsid w:val="00585F15"/>
    <w:rsid w:val="005A4CB0"/>
    <w:rsid w:val="005B2106"/>
    <w:rsid w:val="005D1928"/>
    <w:rsid w:val="005F7D14"/>
    <w:rsid w:val="00604389"/>
    <w:rsid w:val="00604AAA"/>
    <w:rsid w:val="00605729"/>
    <w:rsid w:val="006063B9"/>
    <w:rsid w:val="00632D23"/>
    <w:rsid w:val="006D393F"/>
    <w:rsid w:val="006D614E"/>
    <w:rsid w:val="00710333"/>
    <w:rsid w:val="00726114"/>
    <w:rsid w:val="00737BBF"/>
    <w:rsid w:val="007621D5"/>
    <w:rsid w:val="00783AEC"/>
    <w:rsid w:val="007A3AE5"/>
    <w:rsid w:val="007D3B4C"/>
    <w:rsid w:val="0080453D"/>
    <w:rsid w:val="008836CA"/>
    <w:rsid w:val="008926D9"/>
    <w:rsid w:val="00992BA2"/>
    <w:rsid w:val="009D0CDB"/>
    <w:rsid w:val="009D3AA0"/>
    <w:rsid w:val="00A07668"/>
    <w:rsid w:val="00A75925"/>
    <w:rsid w:val="00A809FF"/>
    <w:rsid w:val="00A85D6B"/>
    <w:rsid w:val="00AB20AC"/>
    <w:rsid w:val="00AC6D16"/>
    <w:rsid w:val="00AC7F0A"/>
    <w:rsid w:val="00AF1508"/>
    <w:rsid w:val="00B30BAE"/>
    <w:rsid w:val="00B36F6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13276"/>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170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170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cp:lastPrinted>2022-10-03T05:10:00Z</cp:lastPrinted>
  <dcterms:created xsi:type="dcterms:W3CDTF">2022-10-30T14:44:00Z</dcterms:created>
  <dcterms:modified xsi:type="dcterms:W3CDTF">2022-10-30T14:44:00Z</dcterms:modified>
</cp:coreProperties>
</file>