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8E89A6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00B91">
              <w:rPr>
                <w:rFonts w:cstheme="minorHAnsi"/>
              </w:rPr>
              <w:t>15389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FD407A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700B9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700B91">
              <w:rPr>
                <w:rFonts w:cstheme="minorHAnsi"/>
              </w:rPr>
              <w:t>A Novel Method for handwritten digit recognition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0B91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prashanth reddy</cp:lastModifiedBy>
  <cp:revision>26</cp:revision>
  <cp:lastPrinted>2022-10-03T05:10:00Z</cp:lastPrinted>
  <dcterms:created xsi:type="dcterms:W3CDTF">2022-09-18T16:51:00Z</dcterms:created>
  <dcterms:modified xsi:type="dcterms:W3CDTF">2022-10-17T04:33:00Z</dcterms:modified>
</cp:coreProperties>
</file>