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3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3900"/>
        <w:tblGridChange w:id="0">
          <w:tblGrid>
            <w:gridCol w:w="4508"/>
            <w:gridCol w:w="390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BATCH NUMBER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B3-3M5E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Hariharan B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REGISTER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921319104047</w:t>
            </w:r>
          </w:p>
        </w:tc>
      </w:tr>
    </w:tbl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Create a Bucket in IBM object storage. Upload an 5 images to ibm object storage and make it public. Write html code to displaying all the 5 images. Upload a css page to the object storage and use the same page in your HTML code. Design a chatbot using IBM Watson assistant for hospital. Ex: User comes with query to know the branches for that hospital in your city. Submit the web URL of that chat bot as a assignment. Create Watson assistant service with 10 steps and use 3 conditions in it. Load that script in HTML page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00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&lt;title&gt;</w:t>
      </w:r>
    </w:p>
    <w:p w:rsidR="00000000" w:rsidDel="00000000" w:rsidP="00000000" w:rsidRDefault="00000000" w:rsidRPr="00000000" w14:paraId="0000001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Images From Cloud Object Storage</w:t>
      </w:r>
    </w:p>
    <w:p w:rsidR="00000000" w:rsidDel="00000000" w:rsidP="00000000" w:rsidRDefault="00000000" w:rsidRPr="00000000" w14:paraId="0000001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&lt;/title&gt;</w:t>
      </w:r>
    </w:p>
    <w:p w:rsidR="00000000" w:rsidDel="00000000" w:rsidP="00000000" w:rsidRDefault="00000000" w:rsidRPr="00000000" w14:paraId="0000001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&lt;link  rel="stylesheet" href="style.css"&gt;</w:t>
      </w:r>
    </w:p>
    <w:p w:rsidR="00000000" w:rsidDel="00000000" w:rsidP="00000000" w:rsidRDefault="00000000" w:rsidRPr="00000000" w14:paraId="0000001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&lt;h2&gt;Images In Cloud Object Storage&lt;/h2&gt;</w:t>
      </w:r>
    </w:p>
    <w:p w:rsidR="00000000" w:rsidDel="00000000" w:rsidP="00000000" w:rsidRDefault="00000000" w:rsidRPr="00000000" w14:paraId="0000001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src="https://cloud-object-storage-sk-cos-standard-0kv.s3.jp-tok.cloud-object-storage.appdomain.cloud/object-with-path-1552086.jpg"&gt;&lt;/img&gt;</w:t>
      </w:r>
    </w:p>
    <w:p w:rsidR="00000000" w:rsidDel="00000000" w:rsidP="00000000" w:rsidRDefault="00000000" w:rsidRPr="00000000" w14:paraId="0000001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src="https://cloud-object-storage-sk-cos-standard-0kv.s3.jp-tok.cloud-object-storage.appdomain.cloud/obj%203.jfif"&gt;&lt;/img&gt;</w:t>
      </w:r>
    </w:p>
    <w:p w:rsidR="00000000" w:rsidDel="00000000" w:rsidP="00000000" w:rsidRDefault="00000000" w:rsidRPr="00000000" w14:paraId="0000001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src="https://cloud-object-storage-sk-cos-standard-0kv.s3.jp-tok.cloud-object-storage.appdomain.cloud/obj%202.jfif"&gt;&lt;/img&gt;</w:t>
      </w:r>
    </w:p>
    <w:p w:rsidR="00000000" w:rsidDel="00000000" w:rsidP="00000000" w:rsidRDefault="00000000" w:rsidRPr="00000000" w14:paraId="0000001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src="https://cloud-object-storage-sk-cos-standard-0kv.s3.jp-tok.cloud-object-storage.appdomain.cloud/download.jpg"&gt;&lt;/img&gt;</w:t>
      </w:r>
    </w:p>
    <w:p w:rsidR="00000000" w:rsidDel="00000000" w:rsidP="00000000" w:rsidRDefault="00000000" w:rsidRPr="00000000" w14:paraId="0000001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&lt;img src="https://cloud-object-storage-sk-cos-standard-0kv.s3.jp-tok.cloud-object-storage.appdomain.cloud/images.jpg"&gt;&lt;/img&gt;  </w:t>
      </w:r>
    </w:p>
    <w:p w:rsidR="00000000" w:rsidDel="00000000" w:rsidP="00000000" w:rsidRDefault="00000000" w:rsidRPr="00000000" w14:paraId="0000001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Bucket in Object Storage:</w:t>
      </w:r>
    </w:p>
    <w:p w:rsidR="00000000" w:rsidDel="00000000" w:rsidP="00000000" w:rsidRDefault="00000000" w:rsidRPr="00000000" w14:paraId="0000002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257871" cy="422893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871" cy="422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2&amp;3.  Upload an 5 images to Object storage and make it public: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27602" cy="316029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7602" cy="3160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472397" cy="321038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397" cy="3210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IBM Watson for Hospital Management:</w:t>
      </w:r>
    </w:p>
    <w:p w:rsidR="00000000" w:rsidDel="00000000" w:rsidP="00000000" w:rsidRDefault="00000000" w:rsidRPr="00000000" w14:paraId="0000002E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Chatbot link: </w:t>
      </w:r>
    </w:p>
    <w:p w:rsidR="00000000" w:rsidDel="00000000" w:rsidP="00000000" w:rsidRDefault="00000000" w:rsidRPr="00000000" w14:paraId="0000002F">
      <w:pPr>
        <w:ind w:left="360" w:firstLine="0"/>
        <w:rPr>
          <w:rFonts w:ascii="Calibri" w:cs="Calibri" w:eastAsia="Calibri" w:hAnsi="Calibri"/>
          <w:sz w:val="28"/>
          <w:szCs w:val="28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https://web-chat.global.assistant.watson.appdomain.cloud/preview.html?backgroundImageURL=https%3A%2F%2Fau-syd.assistant.watson.cloud.ibm.com%2Fpublic%2Fimages%2Fupx-25e59597-0ccb-4797-bf68-f8930639df91%3A%3Afa5c06a0-21b6-44e8-8a57-e4239526f968&amp;integrationID=ed3db3d7-2fb3-4898-a2b3-f079db727e0a&amp;region=au-syd&amp;serviceInstanceID=25e59597-0ccb-4797-bf68-f8930639df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6216450" cy="309858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450" cy="3098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Watson Load the HTML script:</w:t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&lt;title&gt;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    IBM Watson ChatBot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&lt;/title&gt;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&lt;link rel="stylesheet" href="style.css"&gt;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&lt;script&gt;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window.watsonAssistantChatOptions =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integrationID: "ed3db3d7-2fb3-4898-a2b3-f079db727e0a", // The ID of this integration.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region: "au-syd", // The region your integration is hosted in.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serviceInstanceID: "25e59597-0ccb-4797-bf68-f8930639df91", // The ID of your service instance.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onLoad: function(instance) { instance.render(); 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setTimeout(function(){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const t=document.createElement('script');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document.head.appendChild(t);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4292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    &lt;h1&gt;ChatBot Page &lt;/h1&gt;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</w:rPr>
              <w:drawing>
                <wp:inline distB="0" distT="0" distL="0" distR="0">
                  <wp:extent cx="5832656" cy="3295651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656" cy="32956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947E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rsid w:val="007947E9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BA507F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BA507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507F"/>
  </w:style>
  <w:style w:type="paragraph" w:styleId="Footer">
    <w:name w:val="footer"/>
    <w:basedOn w:val="Normal"/>
    <w:link w:val="FooterChar"/>
    <w:uiPriority w:val="99"/>
    <w:unhideWhenUsed w:val="1"/>
    <w:rsid w:val="00BA507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507F"/>
  </w:style>
  <w:style w:type="character" w:styleId="Hyperlink">
    <w:name w:val="Hyperlink"/>
    <w:basedOn w:val="DefaultParagraphFont"/>
    <w:uiPriority w:val="99"/>
    <w:unhideWhenUsed w:val="1"/>
    <w:rsid w:val="00D523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239A"/>
    <w:rPr>
      <w:color w:val="605e5c"/>
      <w:shd w:color="auto" w:fill="e1dfdd" w:val="clear"/>
    </w:rPr>
  </w:style>
  <w:style w:type="character" w:styleId="pl-c1" w:customStyle="1">
    <w:name w:val="pl-c1"/>
    <w:basedOn w:val="DefaultParagraphFont"/>
    <w:rsid w:val="00C92329"/>
  </w:style>
  <w:style w:type="character" w:styleId="pl-kos" w:customStyle="1">
    <w:name w:val="pl-kos"/>
    <w:basedOn w:val="DefaultParagraphFont"/>
    <w:rsid w:val="00C92329"/>
  </w:style>
  <w:style w:type="character" w:styleId="pl-ent" w:customStyle="1">
    <w:name w:val="pl-ent"/>
    <w:basedOn w:val="DefaultParagraphFont"/>
    <w:rsid w:val="00C92329"/>
  </w:style>
  <w:style w:type="character" w:styleId="pl-s" w:customStyle="1">
    <w:name w:val="pl-s"/>
    <w:basedOn w:val="DefaultParagraphFont"/>
    <w:rsid w:val="00C92329"/>
  </w:style>
  <w:style w:type="character" w:styleId="pl-smi" w:customStyle="1">
    <w:name w:val="pl-smi"/>
    <w:basedOn w:val="DefaultParagraphFont"/>
    <w:rsid w:val="00C92329"/>
  </w:style>
  <w:style w:type="character" w:styleId="pl-c" w:customStyle="1">
    <w:name w:val="pl-c"/>
    <w:basedOn w:val="DefaultParagraphFont"/>
    <w:rsid w:val="00C92329"/>
  </w:style>
  <w:style w:type="character" w:styleId="pl-en" w:customStyle="1">
    <w:name w:val="pl-en"/>
    <w:basedOn w:val="DefaultParagraphFont"/>
    <w:rsid w:val="00C92329"/>
  </w:style>
  <w:style w:type="character" w:styleId="pl-k" w:customStyle="1">
    <w:name w:val="pl-k"/>
    <w:basedOn w:val="DefaultParagraphFont"/>
    <w:rsid w:val="00C92329"/>
  </w:style>
  <w:style w:type="character" w:styleId="pl-s1" w:customStyle="1">
    <w:name w:val="pl-s1"/>
    <w:basedOn w:val="DefaultParagraphFont"/>
    <w:rsid w:val="00C9232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25e59597-0ccb-4797-bf68-f8930639df91%3A%3Afa5c06a0-21b6-44e8-8a57-e4239526f968&amp;integrationID=ed3db3d7-2fb3-4898-a2b3-f079db727e0a&amp;region=au-syd&amp;serviceInstanceID=25e59597-0ccb-4797-bf68-f8930639df91" TargetMode="External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J10Ce2K0qrWxLEBRB2M4SCKTw==">AMUW2mVIED6y9kexO7fLuMJtEmvO+UnPJJJnaVKzPh7vHuRet6jyVMUXHfajmurGLxHpzsazz4qI6jXe24MHQGLMhci/tIHYVE6VW2863bWYOkP28I3QctuDLmCCdH3WNK+mdoCrr4GZ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2022-10-19T15:52:00Z</dcterms:created>
  <dc:creator>Baranie</dc:creator>
</cp:coreProperties>
</file>