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7E" w:rsidRDefault="009D7AA6">
      <w:pPr>
        <w:pStyle w:val="BodyText"/>
        <w:spacing w:before="68"/>
        <w:ind w:left="3823" w:right="3838"/>
        <w:jc w:val="center"/>
      </w:pPr>
      <w:bookmarkStart w:id="0" w:name="_GoBack"/>
      <w:bookmarkEnd w:id="0"/>
      <w:r>
        <w:t>Literature</w:t>
      </w:r>
      <w:r>
        <w:rPr>
          <w:spacing w:val="-8"/>
        </w:rPr>
        <w:t xml:space="preserve"> </w:t>
      </w:r>
      <w:r>
        <w:t>Survey</w:t>
      </w:r>
    </w:p>
    <w:p w:rsidR="006F5D7E" w:rsidRDefault="006F5D7E">
      <w:pPr>
        <w:pStyle w:val="BodyText"/>
        <w:rPr>
          <w:sz w:val="20"/>
        </w:rPr>
      </w:pPr>
    </w:p>
    <w:p w:rsidR="006F5D7E" w:rsidRDefault="006F5D7E">
      <w:pPr>
        <w:pStyle w:val="BodyText"/>
        <w:spacing w:before="7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3420"/>
        <w:gridCol w:w="1620"/>
        <w:gridCol w:w="810"/>
        <w:gridCol w:w="2700"/>
        <w:gridCol w:w="1425"/>
      </w:tblGrid>
      <w:tr w:rsidR="006F5D7E" w:rsidTr="009D7AA6">
        <w:trPr>
          <w:trHeight w:val="649"/>
        </w:trPr>
        <w:tc>
          <w:tcPr>
            <w:tcW w:w="605" w:type="dxa"/>
          </w:tcPr>
          <w:p w:rsidR="006F5D7E" w:rsidRDefault="009D7AA6">
            <w:pPr>
              <w:pStyle w:val="TableParagraph"/>
              <w:spacing w:before="102"/>
              <w:ind w:left="79" w:right="55"/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420" w:type="dxa"/>
          </w:tcPr>
          <w:p w:rsidR="006F5D7E" w:rsidRDefault="009D7AA6">
            <w:pPr>
              <w:pStyle w:val="TableParagraph"/>
              <w:spacing w:before="102"/>
              <w:ind w:left="306" w:right="272"/>
              <w:jc w:val="center"/>
            </w:pPr>
            <w:r>
              <w:t>PAPER</w:t>
            </w:r>
          </w:p>
        </w:tc>
        <w:tc>
          <w:tcPr>
            <w:tcW w:w="1620" w:type="dxa"/>
          </w:tcPr>
          <w:p w:rsidR="006F5D7E" w:rsidRDefault="009D7AA6" w:rsidP="009D7AA6">
            <w:pPr>
              <w:pStyle w:val="TableParagraph"/>
              <w:spacing w:before="102"/>
            </w:pPr>
            <w:r>
              <w:t xml:space="preserve">        AUTHOR</w:t>
            </w:r>
          </w:p>
        </w:tc>
        <w:tc>
          <w:tcPr>
            <w:tcW w:w="810" w:type="dxa"/>
          </w:tcPr>
          <w:p w:rsidR="006F5D7E" w:rsidRDefault="009D7AA6">
            <w:pPr>
              <w:pStyle w:val="TableParagraph"/>
              <w:spacing w:before="102"/>
              <w:ind w:left="155" w:right="146"/>
              <w:jc w:val="center"/>
            </w:pPr>
            <w:r>
              <w:t>YEAR</w:t>
            </w:r>
          </w:p>
        </w:tc>
        <w:tc>
          <w:tcPr>
            <w:tcW w:w="2700" w:type="dxa"/>
          </w:tcPr>
          <w:p w:rsidR="006F5D7E" w:rsidRDefault="009D7AA6">
            <w:pPr>
              <w:pStyle w:val="TableParagraph"/>
              <w:spacing w:before="102"/>
              <w:ind w:right="163"/>
              <w:jc w:val="right"/>
            </w:pPr>
            <w:r>
              <w:t>METHOD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  <w:tc>
          <w:tcPr>
            <w:tcW w:w="1425" w:type="dxa"/>
          </w:tcPr>
          <w:p w:rsidR="006F5D7E" w:rsidRDefault="009D7AA6">
            <w:pPr>
              <w:pStyle w:val="TableParagraph"/>
              <w:spacing w:before="102"/>
              <w:ind w:left="207" w:right="188"/>
              <w:jc w:val="center"/>
            </w:pPr>
            <w:r>
              <w:t>ACCURACY</w:t>
            </w:r>
          </w:p>
        </w:tc>
      </w:tr>
      <w:tr w:rsidR="006F5D7E" w:rsidTr="009D7AA6">
        <w:trPr>
          <w:trHeight w:val="377"/>
        </w:trPr>
        <w:tc>
          <w:tcPr>
            <w:tcW w:w="60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97" w:line="260" w:lineRule="exact"/>
              <w:ind w:right="11"/>
              <w:jc w:val="center"/>
            </w:pPr>
            <w:r>
              <w:t>1</w:t>
            </w:r>
          </w:p>
        </w:tc>
        <w:tc>
          <w:tcPr>
            <w:tcW w:w="3420" w:type="dxa"/>
            <w:vMerge w:val="restart"/>
          </w:tcPr>
          <w:p w:rsidR="006F5D7E" w:rsidRDefault="007561EE" w:rsidP="007561EE">
            <w:pPr>
              <w:pStyle w:val="TableParagraph"/>
              <w:spacing w:before="4" w:line="244" w:lineRule="auto"/>
              <w:ind w:right="637"/>
            </w:pPr>
            <w:r>
              <w:t xml:space="preserve">     I</w:t>
            </w:r>
            <w:r w:rsidR="00C2425D">
              <w:t>ntelligent</w:t>
            </w:r>
            <w:r>
              <w:t xml:space="preserve"> IOT </w:t>
            </w:r>
            <w:r w:rsidR="00C2425D">
              <w:t>based</w:t>
            </w:r>
            <w:r>
              <w:t xml:space="preserve">     </w:t>
            </w:r>
          </w:p>
          <w:p w:rsidR="00C2425D" w:rsidRDefault="007561EE" w:rsidP="00C2425D">
            <w:pPr>
              <w:pStyle w:val="TableParagraph"/>
              <w:spacing w:before="4" w:line="244" w:lineRule="auto"/>
              <w:ind w:right="637"/>
            </w:pPr>
            <w:r>
              <w:t xml:space="preserve">     </w:t>
            </w:r>
            <w:r w:rsidR="00C2425D">
              <w:t>Smart irrigation system.</w:t>
            </w:r>
          </w:p>
          <w:p w:rsidR="007561EE" w:rsidRDefault="007561EE" w:rsidP="007561EE">
            <w:pPr>
              <w:pStyle w:val="TableParagraph"/>
              <w:spacing w:before="4" w:line="244" w:lineRule="auto"/>
              <w:ind w:right="637"/>
            </w:pPr>
          </w:p>
        </w:tc>
        <w:tc>
          <w:tcPr>
            <w:tcW w:w="1620" w:type="dxa"/>
            <w:tcBorders>
              <w:bottom w:val="nil"/>
            </w:tcBorders>
          </w:tcPr>
          <w:p w:rsidR="007561EE" w:rsidRDefault="007561EE">
            <w:pPr>
              <w:pStyle w:val="TableParagraph"/>
              <w:spacing w:before="97" w:line="260" w:lineRule="exact"/>
              <w:ind w:right="119"/>
              <w:jc w:val="right"/>
              <w:rPr>
                <w:spacing w:val="-1"/>
              </w:rPr>
            </w:pPr>
            <w:r>
              <w:t>Kavyashree T</w:t>
            </w:r>
            <w:r w:rsidR="009D7AA6">
              <w:t>,</w:t>
            </w:r>
            <w:r w:rsidR="009D7AA6">
              <w:rPr>
                <w:spacing w:val="-1"/>
              </w:rPr>
              <w:t xml:space="preserve"> </w:t>
            </w:r>
          </w:p>
          <w:p w:rsidR="006F5D7E" w:rsidRDefault="009D7AA6">
            <w:pPr>
              <w:pStyle w:val="TableParagraph"/>
              <w:spacing w:before="97" w:line="260" w:lineRule="exact"/>
              <w:ind w:right="119"/>
              <w:jc w:val="right"/>
            </w:pPr>
            <w:r>
              <w:t>et</w:t>
            </w:r>
            <w:r>
              <w:rPr>
                <w:spacing w:val="-1"/>
              </w:rPr>
              <w:t xml:space="preserve"> </w:t>
            </w:r>
            <w:r>
              <w:t>al</w:t>
            </w:r>
          </w:p>
        </w:tc>
        <w:tc>
          <w:tcPr>
            <w:tcW w:w="810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97" w:line="260" w:lineRule="exact"/>
              <w:ind w:left="168" w:right="116"/>
              <w:jc w:val="center"/>
            </w:pPr>
            <w:r>
              <w:t>202</w:t>
            </w:r>
            <w:r w:rsidR="007561EE">
              <w:t>1</w:t>
            </w:r>
          </w:p>
        </w:tc>
        <w:tc>
          <w:tcPr>
            <w:tcW w:w="2700" w:type="dxa"/>
            <w:tcBorders>
              <w:bottom w:val="nil"/>
            </w:tcBorders>
          </w:tcPr>
          <w:p w:rsidR="006F5D7E" w:rsidRDefault="007561EE">
            <w:pPr>
              <w:pStyle w:val="TableParagraph"/>
              <w:spacing w:before="97" w:line="260" w:lineRule="exact"/>
              <w:ind w:left="408"/>
            </w:pPr>
            <w:r>
              <w:t>This real time sensor data is the input for the ML algorithm that does predict watering.</w:t>
            </w:r>
          </w:p>
          <w:p w:rsidR="007561EE" w:rsidRDefault="007561EE">
            <w:pPr>
              <w:pStyle w:val="TableParagraph"/>
              <w:spacing w:before="97" w:line="260" w:lineRule="exact"/>
              <w:ind w:left="408"/>
            </w:pPr>
            <w:r>
              <w:t>The study involves</w:t>
            </w:r>
            <w:r>
              <w:rPr>
                <w:spacing w:val="1"/>
              </w:rPr>
              <w:t xml:space="preserve"> </w:t>
            </w:r>
            <w:r>
              <w:t>algorithms like Linear and Logistic Regression, Decision tress, Support Vector machine (SVM), K-Nearest Neighbor (KNN), Naïve Bayes.</w:t>
            </w:r>
          </w:p>
        </w:tc>
        <w:tc>
          <w:tcPr>
            <w:tcW w:w="142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97" w:line="260" w:lineRule="exact"/>
              <w:ind w:left="207" w:right="188"/>
              <w:jc w:val="center"/>
            </w:pPr>
            <w:r>
              <w:t>9</w:t>
            </w:r>
            <w:r w:rsidR="007561EE">
              <w:t>0</w:t>
            </w:r>
            <w:r>
              <w:t>%</w:t>
            </w:r>
          </w:p>
        </w:tc>
      </w:tr>
      <w:tr w:rsidR="006F5D7E" w:rsidTr="009D7AA6">
        <w:trPr>
          <w:trHeight w:val="247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7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D7E" w:rsidTr="009D7AA6">
        <w:trPr>
          <w:trHeight w:val="241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2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D7E" w:rsidTr="009D7AA6">
        <w:trPr>
          <w:trHeight w:val="24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0" w:lineRule="exact"/>
              <w:ind w:right="280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D7E" w:rsidTr="009D7AA6">
        <w:trPr>
          <w:trHeight w:val="24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561EE">
            <w:pPr>
              <w:pStyle w:val="TableParagraph"/>
              <w:spacing w:line="220" w:lineRule="exact"/>
              <w:ind w:right="252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D7E" w:rsidTr="007561EE">
        <w:trPr>
          <w:trHeight w:val="23"/>
        </w:trPr>
        <w:tc>
          <w:tcPr>
            <w:tcW w:w="60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:rsidR="006F5D7E" w:rsidRDefault="006F5D7E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6F5D7E" w:rsidRDefault="006F5D7E" w:rsidP="007561EE">
            <w:pPr>
              <w:pStyle w:val="TableParagraph"/>
              <w:spacing w:line="234" w:lineRule="exact"/>
            </w:pPr>
          </w:p>
        </w:tc>
        <w:tc>
          <w:tcPr>
            <w:tcW w:w="142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</w:tr>
      <w:tr w:rsidR="006F5D7E" w:rsidTr="009D7AA6">
        <w:trPr>
          <w:trHeight w:val="1765"/>
        </w:trPr>
        <w:tc>
          <w:tcPr>
            <w:tcW w:w="60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right="41"/>
              <w:jc w:val="center"/>
            </w:pPr>
            <w:r>
              <w:t>2</w:t>
            </w:r>
          </w:p>
        </w:tc>
        <w:tc>
          <w:tcPr>
            <w:tcW w:w="3420" w:type="dxa"/>
            <w:tcBorders>
              <w:bottom w:val="nil"/>
            </w:tcBorders>
          </w:tcPr>
          <w:p w:rsidR="00C2425D" w:rsidRPr="00C2425D" w:rsidRDefault="00C2425D" w:rsidP="00C2425D">
            <w:pPr>
              <w:widowControl/>
              <w:shd w:val="clear" w:color="auto" w:fill="FFFFFF"/>
              <w:autoSpaceDE/>
              <w:autoSpaceDN/>
              <w:spacing w:before="400" w:after="200" w:line="450" w:lineRule="atLeast"/>
              <w:outlineLvl w:val="0"/>
              <w:rPr>
                <w:rFonts w:eastAsia="Times New Roman"/>
                <w:color w:val="000000"/>
                <w:spacing w:val="-2"/>
                <w:kern w:val="36"/>
              </w:rPr>
            </w:pPr>
            <w:r w:rsidRPr="00C2425D">
              <w:rPr>
                <w:rFonts w:eastAsia="Times New Roman"/>
                <w:color w:val="000000"/>
                <w:spacing w:val="-2"/>
                <w:kern w:val="36"/>
              </w:rPr>
              <w:t>IoT-Based Smart Irrigation Systems: An Overview on the Recent Trends on Sensors and IoT Systems for Irrigation in Precision Agriculture</w:t>
            </w:r>
          </w:p>
          <w:p w:rsidR="006F5D7E" w:rsidRPr="00C2425D" w:rsidRDefault="006F5D7E">
            <w:pPr>
              <w:pStyle w:val="TableParagraph"/>
              <w:spacing w:before="107"/>
              <w:ind w:left="343" w:right="262"/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4A5662" w:rsidRPr="00C2425D" w:rsidRDefault="004A5662" w:rsidP="004A5662">
            <w:pPr>
              <w:pStyle w:val="TableParagraph"/>
              <w:spacing w:before="107"/>
              <w:ind w:right="109"/>
              <w:rPr>
                <w:rFonts w:asciiTheme="minorHAnsi" w:hAnsiTheme="minorHAnsi" w:cstheme="minorHAnsi"/>
                <w:color w:val="000000" w:themeColor="text1"/>
                <w:spacing w:val="-2"/>
              </w:rPr>
            </w:pPr>
            <w:r w:rsidRPr="00C2425D">
              <w:rPr>
                <w:color w:val="000000" w:themeColor="text1"/>
              </w:rPr>
              <w:t xml:space="preserve"> </w:t>
            </w:r>
            <w:hyperlink r:id="rId4" w:history="1">
              <w:r w:rsidR="00C2425D" w:rsidRPr="00C2425D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  <w:shd w:val="clear" w:color="auto" w:fill="FFFFFF"/>
                </w:rPr>
                <w:t>Laura Garc</w:t>
              </w:r>
              <w:r w:rsidR="00C2425D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  <w:shd w:val="clear" w:color="auto" w:fill="FFFFFF"/>
                </w:rPr>
                <w:t>i</w:t>
              </w:r>
              <w:r w:rsidR="00C2425D" w:rsidRPr="00C2425D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  <w:shd w:val="clear" w:color="auto" w:fill="FFFFFF"/>
                </w:rPr>
                <w:t>a</w:t>
              </w:r>
            </w:hyperlink>
            <w:r w:rsidR="009D7AA6" w:rsidRPr="00C2425D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D7AA6" w:rsidRPr="00C2425D">
              <w:rPr>
                <w:rFonts w:asciiTheme="minorHAnsi" w:hAnsiTheme="minorHAnsi" w:cstheme="minorHAnsi"/>
                <w:color w:val="000000" w:themeColor="text1"/>
                <w:spacing w:val="-2"/>
              </w:rPr>
              <w:t xml:space="preserve"> </w:t>
            </w:r>
          </w:p>
          <w:p w:rsidR="006F5D7E" w:rsidRPr="00C2425D" w:rsidRDefault="004A5662" w:rsidP="004A5662">
            <w:pPr>
              <w:pStyle w:val="TableParagraph"/>
              <w:spacing w:before="107"/>
              <w:ind w:right="109"/>
              <w:rPr>
                <w:color w:val="000000" w:themeColor="text1"/>
              </w:rPr>
            </w:pPr>
            <w:r w:rsidRPr="00C2425D">
              <w:rPr>
                <w:color w:val="000000" w:themeColor="text1"/>
              </w:rPr>
              <w:t xml:space="preserve">                   </w:t>
            </w:r>
            <w:r w:rsidR="009D7AA6" w:rsidRPr="00C2425D">
              <w:rPr>
                <w:color w:val="000000" w:themeColor="text1"/>
              </w:rPr>
              <w:t>et</w:t>
            </w:r>
            <w:r w:rsidR="009D7AA6" w:rsidRPr="00C2425D">
              <w:rPr>
                <w:color w:val="000000" w:themeColor="text1"/>
                <w:spacing w:val="-1"/>
              </w:rPr>
              <w:t xml:space="preserve"> </w:t>
            </w:r>
            <w:r w:rsidR="009D7AA6" w:rsidRPr="00C2425D">
              <w:rPr>
                <w:color w:val="000000" w:themeColor="text1"/>
              </w:rPr>
              <w:t>al</w:t>
            </w:r>
          </w:p>
        </w:tc>
        <w:tc>
          <w:tcPr>
            <w:tcW w:w="810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left="168" w:right="116"/>
              <w:jc w:val="center"/>
            </w:pPr>
            <w:r>
              <w:t>2019</w:t>
            </w:r>
          </w:p>
        </w:tc>
        <w:tc>
          <w:tcPr>
            <w:tcW w:w="2700" w:type="dxa"/>
            <w:tcBorders>
              <w:bottom w:val="nil"/>
            </w:tcBorders>
          </w:tcPr>
          <w:p w:rsidR="006F5D7E" w:rsidRPr="00C2425D" w:rsidRDefault="00C2425D">
            <w:pPr>
              <w:pStyle w:val="TableParagraph"/>
              <w:ind w:left="266" w:right="230"/>
              <w:jc w:val="center"/>
            </w:pPr>
            <w:r w:rsidRPr="00C2425D">
              <w:rPr>
                <w:rFonts w:ascii="Cambria" w:hAnsi="Cambria"/>
                <w:color w:val="212121"/>
                <w:shd w:val="clear" w:color="auto" w:fill="FFFFFF"/>
              </w:rPr>
              <w:t> The regression algorithms consider the temperature of the environment and the water flow to produce a water consumption forecast that is then visualized by the user through a mobile app.</w:t>
            </w:r>
          </w:p>
          <w:p w:rsidR="007561EE" w:rsidRPr="00C2425D" w:rsidRDefault="007561EE">
            <w:pPr>
              <w:pStyle w:val="TableParagraph"/>
              <w:ind w:left="266" w:right="230"/>
              <w:jc w:val="center"/>
            </w:pPr>
          </w:p>
        </w:tc>
        <w:tc>
          <w:tcPr>
            <w:tcW w:w="1425" w:type="dxa"/>
            <w:tcBorders>
              <w:bottom w:val="nil"/>
            </w:tcBorders>
          </w:tcPr>
          <w:p w:rsidR="006F5D7E" w:rsidRDefault="004A5662">
            <w:pPr>
              <w:pStyle w:val="TableParagraph"/>
              <w:spacing w:before="107"/>
              <w:ind w:left="207" w:right="188"/>
              <w:jc w:val="center"/>
            </w:pPr>
            <w:r>
              <w:t>96%</w:t>
            </w:r>
          </w:p>
        </w:tc>
      </w:tr>
      <w:tr w:rsidR="006F5D7E" w:rsidTr="009D7AA6">
        <w:trPr>
          <w:trHeight w:val="1244"/>
        </w:trPr>
        <w:tc>
          <w:tcPr>
            <w:tcW w:w="60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  <w:p w:rsidR="002A3DEA" w:rsidRDefault="002A3DEA" w:rsidP="007561EE">
            <w:pPr>
              <w:pStyle w:val="TableParagraph"/>
              <w:spacing w:line="237" w:lineRule="auto"/>
              <w:ind w:right="230"/>
            </w:pPr>
          </w:p>
        </w:tc>
        <w:tc>
          <w:tcPr>
            <w:tcW w:w="142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</w:tr>
      <w:tr w:rsidR="002A3DEA" w:rsidTr="009D7AA6">
        <w:trPr>
          <w:trHeight w:val="1215"/>
        </w:trPr>
        <w:tc>
          <w:tcPr>
            <w:tcW w:w="605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right="41"/>
              <w:jc w:val="center"/>
            </w:pPr>
            <w:r>
              <w:t>3</w:t>
            </w:r>
          </w:p>
        </w:tc>
        <w:tc>
          <w:tcPr>
            <w:tcW w:w="3420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 w:line="252" w:lineRule="auto"/>
              <w:ind w:left="539" w:right="416" w:hanging="74"/>
            </w:pPr>
            <w:r>
              <w:t xml:space="preserve">  IoT-IIRS: Internet of Things based intelligent-irrigation recommendation system using machine learning approach for efficient water usage.</w:t>
            </w:r>
          </w:p>
        </w:tc>
        <w:tc>
          <w:tcPr>
            <w:tcW w:w="1620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left="242"/>
            </w:pPr>
            <w:r>
              <w:t xml:space="preserve">Ashutosh </w:t>
            </w:r>
            <w:proofErr w:type="spellStart"/>
            <w:r>
              <w:t>Bhoi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 al</w:t>
            </w:r>
          </w:p>
        </w:tc>
        <w:tc>
          <w:tcPr>
            <w:tcW w:w="810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left="168" w:right="116"/>
              <w:jc w:val="center"/>
            </w:pPr>
            <w:r>
              <w:t>2021</w:t>
            </w:r>
          </w:p>
        </w:tc>
        <w:tc>
          <w:tcPr>
            <w:tcW w:w="2700" w:type="dxa"/>
            <w:tcBorders>
              <w:bottom w:val="nil"/>
            </w:tcBorders>
          </w:tcPr>
          <w:p w:rsidR="002A3DEA" w:rsidRDefault="002A3DEA" w:rsidP="002A3DEA">
            <w:r>
              <w:t>Starting from crop selection and yielding to crop disease prediction, different ML techniques like artificial neural networks (ANN), support vector machine (SVM), k-nearest neighbor (k-NN), and decision trees have shown huge success.</w:t>
            </w:r>
          </w:p>
        </w:tc>
        <w:tc>
          <w:tcPr>
            <w:tcW w:w="1425" w:type="dxa"/>
            <w:tcBorders>
              <w:bottom w:val="nil"/>
            </w:tcBorders>
          </w:tcPr>
          <w:p w:rsidR="002A3DEA" w:rsidRDefault="002A3DEA" w:rsidP="002A3DEA">
            <w:pPr>
              <w:pStyle w:val="TableParagraph"/>
              <w:spacing w:before="112"/>
              <w:ind w:left="207" w:right="188"/>
              <w:jc w:val="center"/>
            </w:pPr>
            <w:r>
              <w:t>89%</w:t>
            </w:r>
          </w:p>
        </w:tc>
      </w:tr>
      <w:tr w:rsidR="002A3DEA" w:rsidTr="009D7AA6">
        <w:trPr>
          <w:trHeight w:val="1114"/>
        </w:trPr>
        <w:tc>
          <w:tcPr>
            <w:tcW w:w="605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  <w:p w:rsidR="002A3DEA" w:rsidRDefault="002A3DEA" w:rsidP="002A3DEA"/>
        </w:tc>
        <w:tc>
          <w:tcPr>
            <w:tcW w:w="1425" w:type="dxa"/>
            <w:tcBorders>
              <w:top w:val="nil"/>
            </w:tcBorders>
          </w:tcPr>
          <w:p w:rsidR="002A3DEA" w:rsidRDefault="002A3DEA" w:rsidP="002A3DEA">
            <w:pPr>
              <w:pStyle w:val="TableParagraph"/>
              <w:rPr>
                <w:rFonts w:ascii="Times New Roman"/>
              </w:rPr>
            </w:pPr>
          </w:p>
        </w:tc>
      </w:tr>
      <w:tr w:rsidR="006F5D7E" w:rsidTr="009D7AA6">
        <w:trPr>
          <w:trHeight w:val="396"/>
        </w:trPr>
        <w:tc>
          <w:tcPr>
            <w:tcW w:w="605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right="41"/>
              <w:jc w:val="center"/>
            </w:pPr>
            <w:r>
              <w:lastRenderedPageBreak/>
              <w:t>4</w:t>
            </w:r>
          </w:p>
        </w:tc>
        <w:tc>
          <w:tcPr>
            <w:tcW w:w="3420" w:type="dxa"/>
            <w:tcBorders>
              <w:bottom w:val="nil"/>
            </w:tcBorders>
          </w:tcPr>
          <w:p w:rsidR="006F5D7E" w:rsidRDefault="00767378" w:rsidP="00D156FD">
            <w:pPr>
              <w:pStyle w:val="TableParagraph"/>
              <w:spacing w:before="107"/>
              <w:ind w:left="343" w:right="234"/>
            </w:pPr>
            <w:r>
              <w:t>Intelligent and Smart Irrigation System Using Edge Computing and IoT</w:t>
            </w:r>
          </w:p>
        </w:tc>
        <w:tc>
          <w:tcPr>
            <w:tcW w:w="1620" w:type="dxa"/>
            <w:tcBorders>
              <w:bottom w:val="nil"/>
            </w:tcBorders>
          </w:tcPr>
          <w:p w:rsidR="00767378" w:rsidRDefault="00767378" w:rsidP="00767378">
            <w:pPr>
              <w:pStyle w:val="TableParagraph"/>
              <w:spacing w:before="107"/>
            </w:pPr>
            <w:r>
              <w:t xml:space="preserve">      M. Safdar  </w:t>
            </w:r>
          </w:p>
          <w:p w:rsidR="006F5D7E" w:rsidRDefault="00767378" w:rsidP="00767378">
            <w:pPr>
              <w:pStyle w:val="TableParagraph"/>
              <w:spacing w:before="107"/>
            </w:pPr>
            <w:r>
              <w:t xml:space="preserve">    Munir</w:t>
            </w:r>
            <w:r w:rsidR="009D7AA6">
              <w:t>, et al</w:t>
            </w:r>
          </w:p>
        </w:tc>
        <w:tc>
          <w:tcPr>
            <w:tcW w:w="810" w:type="dxa"/>
            <w:tcBorders>
              <w:bottom w:val="nil"/>
            </w:tcBorders>
          </w:tcPr>
          <w:p w:rsidR="006F5D7E" w:rsidRDefault="009D7AA6">
            <w:pPr>
              <w:pStyle w:val="TableParagraph"/>
              <w:spacing w:before="107"/>
              <w:ind w:left="155" w:right="146"/>
              <w:jc w:val="center"/>
            </w:pPr>
            <w:r>
              <w:t>202</w:t>
            </w:r>
            <w:r w:rsidR="00767378">
              <w:t>1</w:t>
            </w:r>
          </w:p>
        </w:tc>
        <w:tc>
          <w:tcPr>
            <w:tcW w:w="2700" w:type="dxa"/>
            <w:tcBorders>
              <w:bottom w:val="nil"/>
            </w:tcBorders>
          </w:tcPr>
          <w:p w:rsidR="006F5D7E" w:rsidRDefault="00767378">
            <w:pPr>
              <w:pStyle w:val="TableParagraph"/>
              <w:spacing w:before="107"/>
              <w:ind w:left="525"/>
            </w:pPr>
            <w:r>
              <w:t xml:space="preserve">KNN algorithm, Traditional tunnel farms, all over the world, use drip irrigation or a sprinkler irrigation method. </w:t>
            </w:r>
            <w:proofErr w:type="gramStart"/>
            <w:r>
              <w:t>.ese</w:t>
            </w:r>
            <w:proofErr w:type="gramEnd"/>
            <w:r>
              <w:t xml:space="preserve"> are better than normal flooding methods.</w:t>
            </w:r>
          </w:p>
        </w:tc>
        <w:tc>
          <w:tcPr>
            <w:tcW w:w="1425" w:type="dxa"/>
            <w:tcBorders>
              <w:bottom w:val="nil"/>
            </w:tcBorders>
          </w:tcPr>
          <w:p w:rsidR="006F5D7E" w:rsidRDefault="00767378">
            <w:pPr>
              <w:pStyle w:val="TableParagraph"/>
              <w:spacing w:before="107"/>
              <w:ind w:left="207" w:right="188"/>
              <w:jc w:val="center"/>
            </w:pPr>
            <w:r>
              <w:t>80</w:t>
            </w:r>
            <w:r w:rsidR="009D7AA6">
              <w:t>%</w:t>
            </w: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 w:rsidP="00D156FD">
            <w:pPr>
              <w:pStyle w:val="TableParagraph"/>
              <w:spacing w:line="249" w:lineRule="exact"/>
              <w:ind w:right="234"/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67378">
            <w:pPr>
              <w:pStyle w:val="TableParagraph"/>
              <w:spacing w:line="249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 w:rsidP="00767378">
            <w:pPr>
              <w:pStyle w:val="TableParagraph"/>
              <w:spacing w:line="249" w:lineRule="exac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spacing w:line="249" w:lineRule="exact"/>
              <w:ind w:right="249"/>
              <w:jc w:val="righ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spacing w:line="249" w:lineRule="exact"/>
              <w:ind w:right="234"/>
              <w:jc w:val="right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270"/>
        </w:trPr>
        <w:tc>
          <w:tcPr>
            <w:tcW w:w="60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spacing w:line="249" w:lineRule="exact"/>
              <w:ind w:left="380"/>
            </w:pPr>
          </w:p>
        </w:tc>
        <w:tc>
          <w:tcPr>
            <w:tcW w:w="1425" w:type="dxa"/>
            <w:tcBorders>
              <w:top w:val="nil"/>
              <w:bottom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7E" w:rsidTr="009D7AA6">
        <w:trPr>
          <w:trHeight w:val="923"/>
        </w:trPr>
        <w:tc>
          <w:tcPr>
            <w:tcW w:w="60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6F5D7E" w:rsidRDefault="006F5D7E" w:rsidP="00767378">
            <w:pPr>
              <w:pStyle w:val="TableParagraph"/>
              <w:spacing w:line="249" w:lineRule="exact"/>
              <w:ind w:right="220"/>
            </w:pPr>
          </w:p>
        </w:tc>
        <w:tc>
          <w:tcPr>
            <w:tcW w:w="1425" w:type="dxa"/>
            <w:tcBorders>
              <w:top w:val="nil"/>
            </w:tcBorders>
          </w:tcPr>
          <w:p w:rsidR="006F5D7E" w:rsidRDefault="006F5D7E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pPr w:leftFromText="180" w:rightFromText="180" w:vertAnchor="text" w:horzAnchor="margin" w:tblpX="120" w:tblpY="3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3420"/>
        <w:gridCol w:w="1620"/>
        <w:gridCol w:w="810"/>
        <w:gridCol w:w="2700"/>
        <w:gridCol w:w="1350"/>
      </w:tblGrid>
      <w:tr w:rsidR="00887E6B" w:rsidTr="00887E6B">
        <w:trPr>
          <w:trHeight w:val="1650"/>
        </w:trPr>
        <w:tc>
          <w:tcPr>
            <w:tcW w:w="645" w:type="dxa"/>
          </w:tcPr>
          <w:p w:rsidR="002A3DEA" w:rsidRDefault="002A3DEA" w:rsidP="002A3DEA">
            <w:pPr>
              <w:pStyle w:val="TableParagraph"/>
              <w:spacing w:before="97"/>
              <w:ind w:right="41"/>
              <w:jc w:val="center"/>
            </w:pPr>
            <w:r>
              <w:t>5</w:t>
            </w:r>
          </w:p>
        </w:tc>
        <w:tc>
          <w:tcPr>
            <w:tcW w:w="3420" w:type="dxa"/>
          </w:tcPr>
          <w:p w:rsidR="002A3DEA" w:rsidRDefault="00767378" w:rsidP="002A3DEA">
            <w:pPr>
              <w:pStyle w:val="TableParagraph"/>
              <w:spacing w:before="97" w:line="242" w:lineRule="auto"/>
              <w:ind w:left="421" w:right="351" w:hanging="35"/>
              <w:jc w:val="center"/>
            </w:pPr>
            <w:r>
              <w:t>Development of a Wireless Sensor Network and IoT-based Smart Irrigation System</w:t>
            </w:r>
          </w:p>
        </w:tc>
        <w:tc>
          <w:tcPr>
            <w:tcW w:w="1620" w:type="dxa"/>
          </w:tcPr>
          <w:p w:rsidR="002A3DEA" w:rsidRDefault="00F01F6A" w:rsidP="002A3DEA">
            <w:pPr>
              <w:pStyle w:val="TableParagraph"/>
              <w:spacing w:before="97"/>
              <w:ind w:left="294"/>
            </w:pPr>
            <w:r>
              <w:t xml:space="preserve">Juliana Ngozi </w:t>
            </w:r>
            <w:proofErr w:type="spellStart"/>
            <w:r>
              <w:t>Ndunagu</w:t>
            </w:r>
            <w:proofErr w:type="spellEnd"/>
            <w:r w:rsidR="002A3DEA">
              <w:t>,</w:t>
            </w:r>
            <w:r w:rsidR="002A3DEA">
              <w:rPr>
                <w:spacing w:val="-5"/>
              </w:rPr>
              <w:t xml:space="preserve"> </w:t>
            </w:r>
            <w:r w:rsidR="002A3DEA">
              <w:t>et</w:t>
            </w:r>
            <w:r w:rsidR="002A3DEA">
              <w:rPr>
                <w:spacing w:val="-4"/>
              </w:rPr>
              <w:t xml:space="preserve"> </w:t>
            </w:r>
            <w:r w:rsidR="002A3DEA">
              <w:t>al</w:t>
            </w:r>
          </w:p>
        </w:tc>
        <w:tc>
          <w:tcPr>
            <w:tcW w:w="810" w:type="dxa"/>
          </w:tcPr>
          <w:p w:rsidR="002A3DEA" w:rsidRDefault="002A3DEA" w:rsidP="002A3DEA">
            <w:pPr>
              <w:pStyle w:val="TableParagraph"/>
              <w:spacing w:before="97"/>
              <w:ind w:left="217"/>
            </w:pPr>
            <w:r>
              <w:t>20</w:t>
            </w:r>
            <w:r w:rsidR="00F01F6A">
              <w:t>22</w:t>
            </w:r>
          </w:p>
        </w:tc>
        <w:tc>
          <w:tcPr>
            <w:tcW w:w="2700" w:type="dxa"/>
          </w:tcPr>
          <w:p w:rsidR="002A3DEA" w:rsidRDefault="00F01F6A" w:rsidP="002A3DEA">
            <w:pPr>
              <w:pStyle w:val="TableParagraph"/>
              <w:spacing w:before="97" w:line="252" w:lineRule="auto"/>
              <w:ind w:left="926" w:right="326" w:hanging="571"/>
            </w:pPr>
            <w:r>
              <w:t xml:space="preserve">     Using </w:t>
            </w:r>
            <w:proofErr w:type="spellStart"/>
            <w:r>
              <w:t>Meachine</w:t>
            </w:r>
            <w:proofErr w:type="spellEnd"/>
            <w:r>
              <w:t xml:space="preserve"> Learning Algorithm</w:t>
            </w:r>
          </w:p>
        </w:tc>
        <w:tc>
          <w:tcPr>
            <w:tcW w:w="1350" w:type="dxa"/>
          </w:tcPr>
          <w:p w:rsidR="002A3DEA" w:rsidRDefault="002A3DEA" w:rsidP="002A3DEA">
            <w:pPr>
              <w:pStyle w:val="TableParagraph"/>
              <w:spacing w:before="97"/>
              <w:ind w:left="207" w:right="188"/>
              <w:jc w:val="center"/>
            </w:pPr>
            <w:r>
              <w:t>9</w:t>
            </w:r>
            <w:r w:rsidR="00F01F6A">
              <w:t>2</w:t>
            </w:r>
            <w:r>
              <w:t>%</w:t>
            </w:r>
          </w:p>
        </w:tc>
      </w:tr>
    </w:tbl>
    <w:p w:rsidR="006F5D7E" w:rsidRDefault="006F5D7E">
      <w:pPr>
        <w:rPr>
          <w:rFonts w:ascii="Times New Roman"/>
        </w:rPr>
        <w:sectPr w:rsidR="006F5D7E">
          <w:type w:val="continuous"/>
          <w:pgSz w:w="11920" w:h="16840"/>
          <w:pgMar w:top="1380" w:right="480" w:bottom="280" w:left="620" w:header="720" w:footer="720" w:gutter="0"/>
          <w:cols w:space="720"/>
        </w:sectPr>
      </w:pPr>
    </w:p>
    <w:p w:rsidR="009D7AA6" w:rsidRDefault="009D7AA6"/>
    <w:sectPr w:rsidR="009D7AA6">
      <w:pgSz w:w="11920" w:h="16840"/>
      <w:pgMar w:top="144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D7E"/>
    <w:rsid w:val="002A3DEA"/>
    <w:rsid w:val="004A5662"/>
    <w:rsid w:val="006F5D7E"/>
    <w:rsid w:val="007561EE"/>
    <w:rsid w:val="00767378"/>
    <w:rsid w:val="00887E6B"/>
    <w:rsid w:val="009D7AA6"/>
    <w:rsid w:val="00AC7BF9"/>
    <w:rsid w:val="00AF7086"/>
    <w:rsid w:val="00AF7259"/>
    <w:rsid w:val="00C2425D"/>
    <w:rsid w:val="00D156FD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7ABF"/>
  <w15:docId w15:val="{AB712A22-EA20-49D1-A63E-7B4700F8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2425D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242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42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?term=Garc%C3%ADa%20L%5BAutho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paithoo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paithoo</dc:title>
  <cp:lastModifiedBy>Kaneeshka</cp:lastModifiedBy>
  <cp:revision>3</cp:revision>
  <dcterms:created xsi:type="dcterms:W3CDTF">2022-09-14T09:33:00Z</dcterms:created>
  <dcterms:modified xsi:type="dcterms:W3CDTF">2022-11-19T06:40:00Z</dcterms:modified>
</cp:coreProperties>
</file>