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008B" w14:textId="77777777" w:rsidR="00CB3AD5" w:rsidRDefault="00000000" w:rsidP="009B5F6B">
      <w:pPr>
        <w:pStyle w:val="BodyText"/>
        <w:spacing w:before="73" w:after="10" w:line="249" w:lineRule="auto"/>
        <w:jc w:val="center"/>
      </w:pPr>
      <w:r>
        <w:t>Project Design Phase-II Technology Stack (Architecture</w:t>
      </w:r>
      <w:r>
        <w:rPr>
          <w:spacing w:val="-57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Stack)</w:t>
      </w:r>
    </w:p>
    <w:tbl>
      <w:tblPr>
        <w:tblW w:w="0" w:type="auto"/>
        <w:tblInd w:w="8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5"/>
        <w:gridCol w:w="4841"/>
      </w:tblGrid>
      <w:tr w:rsidR="00CB3AD5" w14:paraId="4A7114EC" w14:textId="77777777">
        <w:trPr>
          <w:trHeight w:val="1282"/>
        </w:trPr>
        <w:tc>
          <w:tcPr>
            <w:tcW w:w="4505" w:type="dxa"/>
          </w:tcPr>
          <w:p w14:paraId="240CB4DB" w14:textId="77777777" w:rsidR="00CB3AD5" w:rsidRDefault="00000000">
            <w:pPr>
              <w:pStyle w:val="TableParagraph"/>
              <w:spacing w:before="1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Team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Members</w:t>
            </w:r>
          </w:p>
        </w:tc>
        <w:tc>
          <w:tcPr>
            <w:tcW w:w="4841" w:type="dxa"/>
          </w:tcPr>
          <w:p w14:paraId="1682FFAA" w14:textId="4B2A3D59" w:rsidR="00CB3AD5" w:rsidRDefault="009B5F6B">
            <w:pPr>
              <w:pStyle w:val="TableParagraph"/>
              <w:spacing w:before="18" w:line="252" w:lineRule="auto"/>
              <w:ind w:left="112" w:right="3188"/>
              <w:rPr>
                <w:b/>
                <w:sz w:val="21"/>
              </w:rPr>
            </w:pPr>
            <w:r>
              <w:rPr>
                <w:b/>
                <w:spacing w:val="-1"/>
                <w:w w:val="105"/>
                <w:sz w:val="21"/>
              </w:rPr>
              <w:t xml:space="preserve">Tony David Raj M            </w:t>
            </w:r>
            <w:r>
              <w:rPr>
                <w:b/>
                <w:w w:val="105"/>
                <w:sz w:val="21"/>
              </w:rPr>
              <w:t>Shankaresh R</w:t>
            </w:r>
          </w:p>
          <w:p w14:paraId="3A96E8E3" w14:textId="08342A27" w:rsidR="00CB3AD5" w:rsidRDefault="009B5F6B">
            <w:pPr>
              <w:pStyle w:val="TableParagraph"/>
              <w:spacing w:before="0" w:line="249" w:lineRule="auto"/>
              <w:ind w:left="112" w:right="3037"/>
              <w:rPr>
                <w:b/>
                <w:sz w:val="21"/>
              </w:rPr>
            </w:pPr>
            <w:r>
              <w:rPr>
                <w:b/>
                <w:spacing w:val="-1"/>
                <w:w w:val="105"/>
                <w:sz w:val="21"/>
              </w:rPr>
              <w:t>Udaya Kiran S</w:t>
            </w:r>
            <w:r w:rsidR="00000000">
              <w:rPr>
                <w:b/>
                <w:spacing w:val="-5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 xml:space="preserve">  Shanjay V</w:t>
            </w:r>
          </w:p>
        </w:tc>
      </w:tr>
      <w:tr w:rsidR="00CB3AD5" w14:paraId="6D713C27" w14:textId="77777777">
        <w:trPr>
          <w:trHeight w:val="609"/>
        </w:trPr>
        <w:tc>
          <w:tcPr>
            <w:tcW w:w="4505" w:type="dxa"/>
          </w:tcPr>
          <w:p w14:paraId="6F3C6E02" w14:textId="77777777" w:rsidR="00CB3AD5" w:rsidRDefault="00000000">
            <w:pPr>
              <w:pStyle w:val="TableParagraph"/>
              <w:spacing w:before="1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Team</w:t>
            </w:r>
            <w:r>
              <w:rPr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ID</w:t>
            </w:r>
          </w:p>
        </w:tc>
        <w:tc>
          <w:tcPr>
            <w:tcW w:w="4841" w:type="dxa"/>
          </w:tcPr>
          <w:p w14:paraId="7C553F7B" w14:textId="43DA995F" w:rsidR="00CB3AD5" w:rsidRDefault="00000000">
            <w:pPr>
              <w:pStyle w:val="TableParagraph"/>
              <w:spacing w:before="18"/>
              <w:ind w:left="11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PNT2022TMID138</w:t>
            </w:r>
            <w:r w:rsidR="009B5F6B">
              <w:rPr>
                <w:b/>
                <w:w w:val="105"/>
                <w:sz w:val="21"/>
              </w:rPr>
              <w:t>56</w:t>
            </w:r>
          </w:p>
        </w:tc>
      </w:tr>
      <w:tr w:rsidR="00CB3AD5" w14:paraId="554C9BFE" w14:textId="77777777">
        <w:trPr>
          <w:trHeight w:val="669"/>
        </w:trPr>
        <w:tc>
          <w:tcPr>
            <w:tcW w:w="4505" w:type="dxa"/>
          </w:tcPr>
          <w:p w14:paraId="2C1DA8B8" w14:textId="77777777" w:rsidR="00CB3AD5" w:rsidRDefault="00000000">
            <w:pPr>
              <w:pStyle w:val="TableParagraph"/>
              <w:spacing w:before="1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Project</w:t>
            </w:r>
            <w:r>
              <w:rPr>
                <w:b/>
                <w:spacing w:val="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4841" w:type="dxa"/>
          </w:tcPr>
          <w:p w14:paraId="08DE5AC3" w14:textId="77777777" w:rsidR="00CB3AD5" w:rsidRDefault="00000000">
            <w:pPr>
              <w:pStyle w:val="TableParagraph"/>
              <w:spacing w:before="18"/>
              <w:ind w:left="112"/>
              <w:rPr>
                <w:b/>
                <w:sz w:val="21"/>
              </w:rPr>
            </w:pPr>
            <w:r>
              <w:rPr>
                <w:b/>
                <w:spacing w:val="-1"/>
                <w:w w:val="105"/>
                <w:sz w:val="21"/>
              </w:rPr>
              <w:t>Inventory</w:t>
            </w:r>
            <w:r>
              <w:rPr>
                <w:b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Management</w:t>
            </w:r>
            <w:r>
              <w:rPr>
                <w:b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System</w:t>
            </w:r>
            <w:r>
              <w:rPr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for</w:t>
            </w:r>
            <w:r>
              <w:rPr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Retailers</w:t>
            </w:r>
          </w:p>
        </w:tc>
      </w:tr>
      <w:tr w:rsidR="00CB3AD5" w14:paraId="3EE0E50C" w14:textId="77777777">
        <w:trPr>
          <w:trHeight w:val="633"/>
        </w:trPr>
        <w:tc>
          <w:tcPr>
            <w:tcW w:w="4505" w:type="dxa"/>
          </w:tcPr>
          <w:p w14:paraId="77093F1B" w14:textId="77777777" w:rsidR="00CB3AD5" w:rsidRDefault="00000000">
            <w:pPr>
              <w:pStyle w:val="TableParagraph"/>
              <w:spacing w:before="1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Maximum</w:t>
            </w:r>
            <w:r>
              <w:rPr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Marks</w:t>
            </w:r>
          </w:p>
        </w:tc>
        <w:tc>
          <w:tcPr>
            <w:tcW w:w="4841" w:type="dxa"/>
          </w:tcPr>
          <w:p w14:paraId="38C6D4DD" w14:textId="77777777" w:rsidR="00CB3AD5" w:rsidRDefault="00000000">
            <w:pPr>
              <w:pStyle w:val="TableParagraph"/>
              <w:spacing w:before="18"/>
              <w:ind w:left="11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4</w:t>
            </w:r>
            <w:r>
              <w:rPr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Marks</w:t>
            </w:r>
          </w:p>
        </w:tc>
      </w:tr>
    </w:tbl>
    <w:p w14:paraId="54BFD121" w14:textId="77777777" w:rsidR="00CB3AD5" w:rsidRDefault="00CB3AD5">
      <w:pPr>
        <w:rPr>
          <w:b/>
          <w:sz w:val="20"/>
        </w:rPr>
      </w:pPr>
    </w:p>
    <w:p w14:paraId="5DC6BBAC" w14:textId="77777777" w:rsidR="00CB3AD5" w:rsidRDefault="00CB3AD5">
      <w:pPr>
        <w:rPr>
          <w:b/>
          <w:sz w:val="20"/>
        </w:rPr>
      </w:pPr>
    </w:p>
    <w:p w14:paraId="2C1AA9C6" w14:textId="77777777" w:rsidR="00CB3AD5" w:rsidRDefault="00CB3AD5">
      <w:pPr>
        <w:rPr>
          <w:b/>
          <w:sz w:val="20"/>
        </w:rPr>
      </w:pPr>
    </w:p>
    <w:p w14:paraId="15EFE72D" w14:textId="77777777" w:rsidR="00CB3AD5" w:rsidRDefault="00CB3AD5">
      <w:pPr>
        <w:rPr>
          <w:b/>
          <w:sz w:val="20"/>
        </w:rPr>
      </w:pPr>
    </w:p>
    <w:p w14:paraId="2F845F72" w14:textId="77777777" w:rsidR="00CB3AD5" w:rsidRDefault="00CB3AD5">
      <w:pPr>
        <w:rPr>
          <w:b/>
          <w:sz w:val="20"/>
        </w:rPr>
      </w:pPr>
    </w:p>
    <w:p w14:paraId="044E77CD" w14:textId="77777777" w:rsidR="00CB3AD5" w:rsidRDefault="00CB3AD5">
      <w:pPr>
        <w:rPr>
          <w:b/>
          <w:sz w:val="20"/>
        </w:rPr>
      </w:pPr>
    </w:p>
    <w:p w14:paraId="5156AFB7" w14:textId="77777777" w:rsidR="00CB3AD5" w:rsidRDefault="00CB3AD5">
      <w:pPr>
        <w:spacing w:before="8"/>
        <w:rPr>
          <w:b/>
          <w:sz w:val="23"/>
        </w:rPr>
      </w:pPr>
    </w:p>
    <w:p w14:paraId="059FDAD2" w14:textId="77777777" w:rsidR="00CB3AD5" w:rsidRDefault="00000000">
      <w:pPr>
        <w:ind w:left="112"/>
        <w:rPr>
          <w:b/>
          <w:sz w:val="21"/>
        </w:rPr>
      </w:pPr>
      <w:r>
        <w:rPr>
          <w:b/>
          <w:spacing w:val="-1"/>
          <w:w w:val="105"/>
          <w:sz w:val="21"/>
        </w:rPr>
        <w:t>Technical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Architecture:</w:t>
      </w:r>
    </w:p>
    <w:p w14:paraId="609A6DDF" w14:textId="77777777" w:rsidR="00CB3AD5" w:rsidRDefault="00CB3AD5">
      <w:pPr>
        <w:rPr>
          <w:b/>
          <w:sz w:val="20"/>
        </w:rPr>
      </w:pPr>
    </w:p>
    <w:p w14:paraId="1F75FE12" w14:textId="77777777" w:rsidR="00CB3AD5" w:rsidRDefault="00CB3AD5">
      <w:pPr>
        <w:rPr>
          <w:b/>
          <w:sz w:val="20"/>
        </w:rPr>
      </w:pPr>
    </w:p>
    <w:p w14:paraId="0CA0CE43" w14:textId="77777777" w:rsidR="00CB3AD5" w:rsidRDefault="00CB3AD5">
      <w:pPr>
        <w:rPr>
          <w:b/>
          <w:sz w:val="20"/>
        </w:rPr>
      </w:pPr>
    </w:p>
    <w:p w14:paraId="10158C07" w14:textId="77777777" w:rsidR="00CB3AD5" w:rsidRDefault="00CB3AD5">
      <w:pPr>
        <w:rPr>
          <w:b/>
          <w:sz w:val="20"/>
        </w:rPr>
      </w:pPr>
    </w:p>
    <w:p w14:paraId="25A9980D" w14:textId="77777777" w:rsidR="00CB3AD5" w:rsidRDefault="00CB3AD5">
      <w:pPr>
        <w:rPr>
          <w:b/>
          <w:sz w:val="20"/>
        </w:rPr>
      </w:pPr>
    </w:p>
    <w:p w14:paraId="763AE457" w14:textId="77777777" w:rsidR="00CB3AD5" w:rsidRDefault="00CB3AD5">
      <w:pPr>
        <w:rPr>
          <w:b/>
          <w:sz w:val="20"/>
        </w:rPr>
      </w:pPr>
    </w:p>
    <w:p w14:paraId="4C56D198" w14:textId="77777777" w:rsidR="00CB3AD5" w:rsidRDefault="00CB3AD5">
      <w:pPr>
        <w:rPr>
          <w:b/>
          <w:sz w:val="20"/>
        </w:rPr>
      </w:pPr>
    </w:p>
    <w:p w14:paraId="39B394F4" w14:textId="77777777" w:rsidR="00CB3AD5" w:rsidRDefault="00000000">
      <w:pPr>
        <w:spacing w:before="11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6B6389" wp14:editId="0AD65551">
            <wp:simplePos x="0" y="0"/>
            <wp:positionH relativeFrom="page">
              <wp:posOffset>619171</wp:posOffset>
            </wp:positionH>
            <wp:positionV relativeFrom="paragraph">
              <wp:posOffset>199693</wp:posOffset>
            </wp:positionV>
            <wp:extent cx="6801568" cy="38467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1568" cy="3846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61B39" w14:textId="77777777" w:rsidR="00CB3AD5" w:rsidRDefault="00CB3AD5">
      <w:pPr>
        <w:rPr>
          <w:sz w:val="23"/>
        </w:rPr>
        <w:sectPr w:rsidR="00CB3AD5">
          <w:type w:val="continuous"/>
          <w:pgSz w:w="11910" w:h="16840"/>
          <w:pgMar w:top="1440" w:right="80" w:bottom="280" w:left="740" w:header="720" w:footer="720" w:gutter="0"/>
          <w:cols w:space="720"/>
        </w:sectPr>
      </w:pPr>
    </w:p>
    <w:p w14:paraId="1D2F3798" w14:textId="77777777" w:rsidR="00CB3AD5" w:rsidRDefault="00000000">
      <w:pPr>
        <w:pStyle w:val="BodyText"/>
        <w:spacing w:before="69"/>
        <w:ind w:left="701"/>
      </w:pPr>
      <w:r>
        <w:lastRenderedPageBreak/>
        <w:t>Components</w:t>
      </w:r>
      <w:r>
        <w:rPr>
          <w:spacing w:val="2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Technologies:</w:t>
      </w:r>
    </w:p>
    <w:p w14:paraId="37748C8C" w14:textId="77777777" w:rsidR="00CB3AD5" w:rsidRDefault="00CB3AD5">
      <w:pPr>
        <w:spacing w:before="10"/>
        <w:rPr>
          <w:b/>
          <w:sz w:val="28"/>
        </w:rPr>
      </w:pPr>
    </w:p>
    <w:tbl>
      <w:tblPr>
        <w:tblW w:w="0" w:type="auto"/>
        <w:tblInd w:w="7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2919"/>
        <w:gridCol w:w="3255"/>
        <w:gridCol w:w="3291"/>
      </w:tblGrid>
      <w:tr w:rsidR="00CB3AD5" w14:paraId="570615BD" w14:textId="77777777">
        <w:trPr>
          <w:trHeight w:val="609"/>
        </w:trPr>
        <w:tc>
          <w:tcPr>
            <w:tcW w:w="733" w:type="dxa"/>
          </w:tcPr>
          <w:p w14:paraId="0D40B7E5" w14:textId="77777777" w:rsidR="00CB3AD5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14:paraId="06DB884A" w14:textId="77777777" w:rsidR="00CB3AD5" w:rsidRDefault="00000000">
            <w:pPr>
              <w:pStyle w:val="TableParagraph"/>
              <w:spacing w:before="1" w:line="25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919" w:type="dxa"/>
          </w:tcPr>
          <w:p w14:paraId="2F0825EC" w14:textId="77777777" w:rsidR="00CB3AD5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255" w:type="dxa"/>
          </w:tcPr>
          <w:p w14:paraId="66A39A8F" w14:textId="77777777" w:rsidR="00CB3AD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291" w:type="dxa"/>
          </w:tcPr>
          <w:p w14:paraId="2D6D5942" w14:textId="77777777" w:rsidR="00CB3AD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CB3AD5" w14:paraId="466F0DD8" w14:textId="77777777">
        <w:trPr>
          <w:trHeight w:val="609"/>
        </w:trPr>
        <w:tc>
          <w:tcPr>
            <w:tcW w:w="733" w:type="dxa"/>
          </w:tcPr>
          <w:p w14:paraId="1F7CC88E" w14:textId="77777777" w:rsidR="00CB3AD5" w:rsidRDefault="00000000"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19" w:type="dxa"/>
          </w:tcPr>
          <w:p w14:paraId="1126C1B6" w14:textId="77777777" w:rsidR="00CB3AD5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3255" w:type="dxa"/>
          </w:tcPr>
          <w:p w14:paraId="16E21998" w14:textId="77777777" w:rsidR="00CB3AD5" w:rsidRDefault="00000000">
            <w:pPr>
              <w:pStyle w:val="TableParagraph"/>
              <w:spacing w:before="42" w:line="270" w:lineRule="atLeast"/>
              <w:ind w:right="187"/>
              <w:rPr>
                <w:sz w:val="24"/>
              </w:rPr>
            </w:pPr>
            <w:r>
              <w:rPr>
                <w:sz w:val="24"/>
              </w:rPr>
              <w:t>Web UI, Mobile App, Chatbot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291" w:type="dxa"/>
          </w:tcPr>
          <w:p w14:paraId="7AFC91B7" w14:textId="77777777" w:rsidR="00CB3AD5" w:rsidRDefault="00000000">
            <w:pPr>
              <w:pStyle w:val="TableParagraph"/>
              <w:spacing w:before="42" w:line="270" w:lineRule="atLeast"/>
              <w:ind w:right="15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HTML, CSS, </w:t>
            </w:r>
            <w:r>
              <w:rPr>
                <w:sz w:val="24"/>
              </w:rPr>
              <w:t>JavaScript, React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</w:p>
        </w:tc>
      </w:tr>
      <w:tr w:rsidR="00CB3AD5" w14:paraId="6488CC2A" w14:textId="77777777">
        <w:trPr>
          <w:trHeight w:val="609"/>
        </w:trPr>
        <w:tc>
          <w:tcPr>
            <w:tcW w:w="733" w:type="dxa"/>
          </w:tcPr>
          <w:p w14:paraId="2D72F4C2" w14:textId="77777777" w:rsidR="00CB3AD5" w:rsidRDefault="00000000"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19" w:type="dxa"/>
          </w:tcPr>
          <w:p w14:paraId="2E246F6C" w14:textId="77777777" w:rsidR="00CB3AD5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255" w:type="dxa"/>
          </w:tcPr>
          <w:p w14:paraId="46D35DDF" w14:textId="77777777" w:rsidR="00CB3AD5" w:rsidRDefault="00000000">
            <w:pPr>
              <w:pStyle w:val="TableParagraph"/>
              <w:spacing w:before="42" w:line="270" w:lineRule="atLeast"/>
              <w:rPr>
                <w:sz w:val="24"/>
              </w:rPr>
            </w:pPr>
            <w:r>
              <w:rPr>
                <w:sz w:val="24"/>
              </w:rPr>
              <w:t>Alert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</w:p>
        </w:tc>
        <w:tc>
          <w:tcPr>
            <w:tcW w:w="3291" w:type="dxa"/>
          </w:tcPr>
          <w:p w14:paraId="35C51379" w14:textId="77777777" w:rsidR="00CB3AD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Flask,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Sen</w:t>
            </w:r>
          </w:p>
        </w:tc>
      </w:tr>
      <w:tr w:rsidR="00CB3AD5" w14:paraId="6EF217E1" w14:textId="77777777">
        <w:trPr>
          <w:trHeight w:val="548"/>
        </w:trPr>
        <w:tc>
          <w:tcPr>
            <w:tcW w:w="733" w:type="dxa"/>
          </w:tcPr>
          <w:p w14:paraId="6F0D64D6" w14:textId="77777777" w:rsidR="00CB3AD5" w:rsidRDefault="00000000"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19" w:type="dxa"/>
          </w:tcPr>
          <w:p w14:paraId="6FE25010" w14:textId="77777777" w:rsidR="00CB3AD5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255" w:type="dxa"/>
          </w:tcPr>
          <w:p w14:paraId="58266C6C" w14:textId="77777777" w:rsidR="00CB3AD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Chatbot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CRM</w:t>
            </w:r>
          </w:p>
        </w:tc>
        <w:tc>
          <w:tcPr>
            <w:tcW w:w="3291" w:type="dxa"/>
          </w:tcPr>
          <w:p w14:paraId="551A59C1" w14:textId="77777777" w:rsidR="00CB3AD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</w:tr>
      <w:tr w:rsidR="00CB3AD5" w14:paraId="100DB1F0" w14:textId="77777777">
        <w:trPr>
          <w:trHeight w:val="573"/>
        </w:trPr>
        <w:tc>
          <w:tcPr>
            <w:tcW w:w="733" w:type="dxa"/>
          </w:tcPr>
          <w:p w14:paraId="588AF99D" w14:textId="77777777" w:rsidR="00CB3AD5" w:rsidRDefault="00000000">
            <w:pPr>
              <w:pStyle w:val="TableParagraph"/>
              <w:spacing w:before="63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19" w:type="dxa"/>
          </w:tcPr>
          <w:p w14:paraId="6696E502" w14:textId="77777777" w:rsidR="00CB3AD5" w:rsidRDefault="00000000">
            <w:pPr>
              <w:pStyle w:val="TableParagraph"/>
              <w:spacing w:before="63"/>
              <w:ind w:left="112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3255" w:type="dxa"/>
          </w:tcPr>
          <w:p w14:paraId="45DC69EC" w14:textId="77777777" w:rsidR="00CB3AD5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3291" w:type="dxa"/>
          </w:tcPr>
          <w:p w14:paraId="33D867AA" w14:textId="77777777" w:rsidR="00CB3AD5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DB2</w:t>
            </w:r>
          </w:p>
        </w:tc>
      </w:tr>
      <w:tr w:rsidR="00CB3AD5" w14:paraId="6B8C7967" w14:textId="77777777">
        <w:trPr>
          <w:trHeight w:val="537"/>
        </w:trPr>
        <w:tc>
          <w:tcPr>
            <w:tcW w:w="733" w:type="dxa"/>
          </w:tcPr>
          <w:p w14:paraId="786FFB1B" w14:textId="77777777" w:rsidR="00CB3AD5" w:rsidRDefault="00000000">
            <w:pPr>
              <w:pStyle w:val="TableParagraph"/>
              <w:spacing w:before="63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19" w:type="dxa"/>
          </w:tcPr>
          <w:p w14:paraId="7B01407A" w14:textId="77777777" w:rsidR="00CB3AD5" w:rsidRDefault="00000000">
            <w:pPr>
              <w:pStyle w:val="TableParagraph"/>
              <w:spacing w:before="63"/>
              <w:ind w:left="112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3255" w:type="dxa"/>
          </w:tcPr>
          <w:p w14:paraId="7A138A51" w14:textId="77777777" w:rsidR="00CB3AD5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File storage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3291" w:type="dxa"/>
          </w:tcPr>
          <w:p w14:paraId="5AAE4B52" w14:textId="77777777" w:rsidR="00CB3AD5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</w:tr>
      <w:tr w:rsidR="00CB3AD5" w14:paraId="71379404" w14:textId="77777777">
        <w:trPr>
          <w:trHeight w:val="609"/>
        </w:trPr>
        <w:tc>
          <w:tcPr>
            <w:tcW w:w="733" w:type="dxa"/>
          </w:tcPr>
          <w:p w14:paraId="071A64D9" w14:textId="77777777" w:rsidR="00CB3AD5" w:rsidRDefault="00000000">
            <w:pPr>
              <w:pStyle w:val="TableParagraph"/>
              <w:spacing w:before="63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19" w:type="dxa"/>
          </w:tcPr>
          <w:p w14:paraId="1A9B9933" w14:textId="77777777" w:rsidR="00CB3AD5" w:rsidRDefault="00000000">
            <w:pPr>
              <w:pStyle w:val="TableParagraph"/>
              <w:spacing w:before="43" w:line="270" w:lineRule="atLeast"/>
              <w:ind w:left="112" w:right="573"/>
              <w:rPr>
                <w:sz w:val="24"/>
              </w:rPr>
            </w:pPr>
            <w:r>
              <w:rPr>
                <w:sz w:val="24"/>
              </w:rPr>
              <w:t>Infrastructure (Server 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Cloud)</w:t>
            </w:r>
          </w:p>
        </w:tc>
        <w:tc>
          <w:tcPr>
            <w:tcW w:w="3255" w:type="dxa"/>
          </w:tcPr>
          <w:p w14:paraId="5E50EE20" w14:textId="77777777" w:rsidR="00CB3AD5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  <w:tc>
          <w:tcPr>
            <w:tcW w:w="3291" w:type="dxa"/>
          </w:tcPr>
          <w:p w14:paraId="61CC2F18" w14:textId="77777777" w:rsidR="00CB3AD5" w:rsidRDefault="00000000">
            <w:pPr>
              <w:pStyle w:val="TableParagraph"/>
              <w:spacing w:before="43" w:line="270" w:lineRule="atLeast"/>
              <w:ind w:right="97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Local, </w:t>
            </w:r>
            <w:r>
              <w:rPr>
                <w:sz w:val="24"/>
              </w:rPr>
              <w:t>Cloud Foundry,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Kubernetes.</w:t>
            </w:r>
          </w:p>
        </w:tc>
      </w:tr>
    </w:tbl>
    <w:p w14:paraId="7C3657A8" w14:textId="77777777" w:rsidR="00CB3AD5" w:rsidRDefault="00CB3AD5">
      <w:pPr>
        <w:rPr>
          <w:b/>
          <w:sz w:val="26"/>
        </w:rPr>
      </w:pPr>
    </w:p>
    <w:p w14:paraId="4BCDD220" w14:textId="77777777" w:rsidR="00CB3AD5" w:rsidRDefault="00000000">
      <w:pPr>
        <w:pStyle w:val="BodyText"/>
        <w:spacing w:before="161" w:after="33"/>
        <w:ind w:left="701"/>
      </w:pPr>
      <w:r>
        <w:t>Application</w:t>
      </w:r>
      <w:r>
        <w:rPr>
          <w:spacing w:val="-5"/>
        </w:rPr>
        <w:t xml:space="preserve"> </w:t>
      </w:r>
      <w:r>
        <w:t>Characteristics:</w:t>
      </w:r>
    </w:p>
    <w:tbl>
      <w:tblPr>
        <w:tblW w:w="0" w:type="auto"/>
        <w:tblInd w:w="7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"/>
        <w:gridCol w:w="2127"/>
        <w:gridCol w:w="5418"/>
        <w:gridCol w:w="2091"/>
      </w:tblGrid>
      <w:tr w:rsidR="00CB3AD5" w14:paraId="5BE1AD67" w14:textId="77777777">
        <w:trPr>
          <w:trHeight w:val="633"/>
        </w:trPr>
        <w:tc>
          <w:tcPr>
            <w:tcW w:w="613" w:type="dxa"/>
          </w:tcPr>
          <w:p w14:paraId="3202E679" w14:textId="77777777" w:rsidR="00CB3AD5" w:rsidRDefault="00000000">
            <w:pPr>
              <w:pStyle w:val="TableParagraph"/>
              <w:spacing w:before="7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14:paraId="3450896C" w14:textId="77777777" w:rsidR="00CB3AD5" w:rsidRDefault="00000000">
            <w:pPr>
              <w:pStyle w:val="TableParagraph"/>
              <w:spacing w:before="0" w:line="26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7" w:type="dxa"/>
          </w:tcPr>
          <w:p w14:paraId="10B4C96E" w14:textId="77777777" w:rsidR="00CB3AD5" w:rsidRDefault="00000000">
            <w:pPr>
              <w:pStyle w:val="TableParagraph"/>
              <w:spacing w:before="75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5418" w:type="dxa"/>
          </w:tcPr>
          <w:p w14:paraId="02A04899" w14:textId="77777777" w:rsidR="00CB3AD5" w:rsidRDefault="00000000">
            <w:pPr>
              <w:pStyle w:val="TableParagraph"/>
              <w:spacing w:before="75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91" w:type="dxa"/>
          </w:tcPr>
          <w:p w14:paraId="5A0DBB92" w14:textId="77777777" w:rsidR="00CB3AD5" w:rsidRDefault="00000000">
            <w:pPr>
              <w:pStyle w:val="TableParagraph"/>
              <w:spacing w:before="75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CB3AD5" w14:paraId="69E74EF3" w14:textId="77777777">
        <w:trPr>
          <w:trHeight w:val="609"/>
        </w:trPr>
        <w:tc>
          <w:tcPr>
            <w:tcW w:w="613" w:type="dxa"/>
          </w:tcPr>
          <w:p w14:paraId="7BC61F55" w14:textId="77777777" w:rsidR="00CB3AD5" w:rsidRDefault="00000000">
            <w:pPr>
              <w:pStyle w:val="TableParagraph"/>
              <w:ind w:left="0" w:right="124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27" w:type="dxa"/>
          </w:tcPr>
          <w:p w14:paraId="7AACF4B0" w14:textId="77777777" w:rsidR="00CB3AD5" w:rsidRDefault="00000000">
            <w:pPr>
              <w:pStyle w:val="TableParagraph"/>
              <w:spacing w:before="42" w:line="270" w:lineRule="atLeast"/>
              <w:ind w:right="725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5418" w:type="dxa"/>
          </w:tcPr>
          <w:p w14:paraId="58340B08" w14:textId="77777777" w:rsidR="00CB3AD5" w:rsidRDefault="00000000">
            <w:pPr>
              <w:pStyle w:val="TableParagraph"/>
              <w:spacing w:before="42" w:line="270" w:lineRule="atLeast"/>
              <w:ind w:left="111" w:right="396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open-source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styling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webpage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building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091" w:type="dxa"/>
          </w:tcPr>
          <w:p w14:paraId="5F981EED" w14:textId="77777777" w:rsidR="00CB3AD5" w:rsidRDefault="00000000">
            <w:pPr>
              <w:pStyle w:val="TableParagraph"/>
              <w:spacing w:before="42" w:line="270" w:lineRule="atLeast"/>
              <w:ind w:left="111" w:right="678"/>
              <w:rPr>
                <w:sz w:val="24"/>
              </w:rPr>
            </w:pPr>
            <w:r>
              <w:rPr>
                <w:sz w:val="24"/>
              </w:rPr>
              <w:t>Python flask,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Bootstrap</w:t>
            </w:r>
          </w:p>
        </w:tc>
      </w:tr>
      <w:tr w:rsidR="00CB3AD5" w14:paraId="6E35654F" w14:textId="77777777">
        <w:trPr>
          <w:trHeight w:val="897"/>
        </w:trPr>
        <w:tc>
          <w:tcPr>
            <w:tcW w:w="613" w:type="dxa"/>
          </w:tcPr>
          <w:p w14:paraId="69CCACD9" w14:textId="77777777" w:rsidR="00CB3AD5" w:rsidRDefault="00000000">
            <w:pPr>
              <w:pStyle w:val="TableParagraph"/>
              <w:spacing w:before="74"/>
              <w:ind w:left="0" w:right="124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27" w:type="dxa"/>
          </w:tcPr>
          <w:p w14:paraId="6C0FE23D" w14:textId="77777777" w:rsidR="00CB3AD5" w:rsidRDefault="00000000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5418" w:type="dxa"/>
          </w:tcPr>
          <w:p w14:paraId="38671D18" w14:textId="77777777" w:rsidR="00CB3AD5" w:rsidRDefault="00000000">
            <w:pPr>
              <w:pStyle w:val="TableParagraph"/>
              <w:spacing w:before="49" w:line="276" w:lineRule="exact"/>
              <w:ind w:left="111" w:right="55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secure,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ownership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website, prevent attackers from creating a fake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site,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convey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  <w:tc>
          <w:tcPr>
            <w:tcW w:w="2091" w:type="dxa"/>
          </w:tcPr>
          <w:p w14:paraId="66D400F3" w14:textId="77777777" w:rsidR="00CB3AD5" w:rsidRDefault="00000000">
            <w:pPr>
              <w:pStyle w:val="TableParagraph"/>
              <w:spacing w:before="74"/>
              <w:ind w:left="111" w:right="327"/>
              <w:rPr>
                <w:sz w:val="24"/>
              </w:rPr>
            </w:pPr>
            <w:r>
              <w:rPr>
                <w:sz w:val="24"/>
              </w:rPr>
              <w:t>SSL,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</w:tr>
      <w:tr w:rsidR="00CB3AD5" w14:paraId="234853E3" w14:textId="77777777">
        <w:trPr>
          <w:trHeight w:val="2266"/>
        </w:trPr>
        <w:tc>
          <w:tcPr>
            <w:tcW w:w="613" w:type="dxa"/>
          </w:tcPr>
          <w:p w14:paraId="117C6B48" w14:textId="77777777" w:rsidR="00CB3AD5" w:rsidRDefault="00000000">
            <w:pPr>
              <w:pStyle w:val="TableParagraph"/>
              <w:spacing w:before="63"/>
              <w:ind w:left="0" w:right="124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27" w:type="dxa"/>
          </w:tcPr>
          <w:p w14:paraId="6D2C6C11" w14:textId="77777777" w:rsidR="00CB3AD5" w:rsidRDefault="00000000">
            <w:pPr>
              <w:pStyle w:val="TableParagraph"/>
              <w:spacing w:before="63"/>
              <w:ind w:right="725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5418" w:type="dxa"/>
          </w:tcPr>
          <w:p w14:paraId="5C3AA9E2" w14:textId="77777777" w:rsidR="00CB3AD5" w:rsidRDefault="00000000">
            <w:pPr>
              <w:pStyle w:val="TableParagraph"/>
              <w:spacing w:before="63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MVC</w:t>
            </w:r>
          </w:p>
        </w:tc>
        <w:tc>
          <w:tcPr>
            <w:tcW w:w="2091" w:type="dxa"/>
          </w:tcPr>
          <w:p w14:paraId="5194178C" w14:textId="77777777" w:rsidR="00CB3AD5" w:rsidRDefault="00000000">
            <w:pPr>
              <w:pStyle w:val="TableParagraph"/>
              <w:spacing w:before="63"/>
              <w:ind w:left="111" w:right="386"/>
              <w:rPr>
                <w:sz w:val="24"/>
              </w:rPr>
            </w:pPr>
            <w:r>
              <w:rPr>
                <w:sz w:val="24"/>
              </w:rPr>
              <w:t>Web server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</w:p>
          <w:p w14:paraId="39582489" w14:textId="77777777" w:rsidR="00CB3AD5" w:rsidRDefault="00000000">
            <w:pPr>
              <w:pStyle w:val="TableParagraph"/>
              <w:spacing w:before="0"/>
              <w:ind w:left="11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  <w:p w14:paraId="057E6AF9" w14:textId="77777777" w:rsidR="00CB3AD5" w:rsidRDefault="00000000">
            <w:pPr>
              <w:pStyle w:val="TableParagraph"/>
              <w:spacing w:before="0"/>
              <w:ind w:left="111" w:right="172"/>
              <w:rPr>
                <w:sz w:val="24"/>
              </w:rPr>
            </w:pPr>
            <w:r>
              <w:rPr>
                <w:sz w:val="24"/>
              </w:rPr>
              <w:t>- Python Flask,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Docker, Container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Registry</w:t>
            </w:r>
          </w:p>
          <w:p w14:paraId="5DDA85B5" w14:textId="77777777" w:rsidR="00CB3AD5" w:rsidRDefault="00000000">
            <w:pPr>
              <w:pStyle w:val="TableParagraph"/>
              <w:spacing w:before="0" w:line="270" w:lineRule="atLeast"/>
              <w:ind w:left="111" w:right="279"/>
              <w:rPr>
                <w:sz w:val="24"/>
              </w:rPr>
            </w:pPr>
            <w:r>
              <w:rPr>
                <w:sz w:val="24"/>
              </w:rPr>
              <w:t>Database server 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DB2</w:t>
            </w:r>
          </w:p>
        </w:tc>
      </w:tr>
      <w:tr w:rsidR="00CB3AD5" w14:paraId="7AE90C1E" w14:textId="77777777">
        <w:trPr>
          <w:trHeight w:val="605"/>
        </w:trPr>
        <w:tc>
          <w:tcPr>
            <w:tcW w:w="613" w:type="dxa"/>
          </w:tcPr>
          <w:p w14:paraId="28C6EADB" w14:textId="77777777" w:rsidR="00CB3AD5" w:rsidRDefault="00000000">
            <w:pPr>
              <w:pStyle w:val="TableParagraph"/>
              <w:spacing w:before="58"/>
              <w:ind w:left="0" w:right="12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127" w:type="dxa"/>
          </w:tcPr>
          <w:p w14:paraId="722CA0A8" w14:textId="77777777" w:rsidR="00CB3AD5" w:rsidRDefault="00000000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418" w:type="dxa"/>
          </w:tcPr>
          <w:p w14:paraId="351C49B7" w14:textId="77777777" w:rsidR="00CB3AD5" w:rsidRDefault="00000000">
            <w:pPr>
              <w:pStyle w:val="TableParagraph"/>
              <w:spacing w:before="38" w:line="270" w:lineRule="atLeast"/>
              <w:ind w:left="111" w:right="133"/>
              <w:rPr>
                <w:sz w:val="24"/>
              </w:rPr>
            </w:pPr>
            <w:r>
              <w:rPr>
                <w:sz w:val="24"/>
              </w:rPr>
              <w:t>To evenly distribute network traffic to prevent failure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caused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overloading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</w:tc>
        <w:tc>
          <w:tcPr>
            <w:tcW w:w="2091" w:type="dxa"/>
          </w:tcPr>
          <w:p w14:paraId="1944AE8D" w14:textId="77777777" w:rsidR="00CB3AD5" w:rsidRDefault="00000000">
            <w:pPr>
              <w:pStyle w:val="TableParagraph"/>
              <w:spacing w:before="38" w:line="270" w:lineRule="atLeast"/>
              <w:ind w:left="111" w:right="938"/>
              <w:rPr>
                <w:sz w:val="24"/>
              </w:rPr>
            </w:pPr>
            <w:r>
              <w:rPr>
                <w:sz w:val="24"/>
              </w:rPr>
              <w:t>IBM Load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Balancer</w:t>
            </w:r>
          </w:p>
        </w:tc>
      </w:tr>
      <w:tr w:rsidR="00CB3AD5" w14:paraId="66839825" w14:textId="77777777">
        <w:trPr>
          <w:trHeight w:val="525"/>
        </w:trPr>
        <w:tc>
          <w:tcPr>
            <w:tcW w:w="613" w:type="dxa"/>
          </w:tcPr>
          <w:p w14:paraId="5982E43E" w14:textId="77777777" w:rsidR="00CB3AD5" w:rsidRDefault="00000000">
            <w:pPr>
              <w:pStyle w:val="TableParagraph"/>
              <w:spacing w:before="75"/>
              <w:ind w:left="0" w:right="124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127" w:type="dxa"/>
          </w:tcPr>
          <w:p w14:paraId="0D7AF66B" w14:textId="77777777" w:rsidR="00CB3AD5" w:rsidRDefault="00000000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418" w:type="dxa"/>
          </w:tcPr>
          <w:p w14:paraId="414C1CD2" w14:textId="77777777" w:rsidR="00CB3AD5" w:rsidRDefault="00000000">
            <w:pPr>
              <w:pStyle w:val="TableParagraph"/>
              <w:spacing w:before="75"/>
              <w:ind w:left="111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Cache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</w:tc>
        <w:tc>
          <w:tcPr>
            <w:tcW w:w="2091" w:type="dxa"/>
          </w:tcPr>
          <w:p w14:paraId="1FFA75BD" w14:textId="77777777" w:rsidR="00CB3AD5" w:rsidRDefault="00000000">
            <w:pPr>
              <w:pStyle w:val="TableParagraph"/>
              <w:spacing w:before="75"/>
              <w:ind w:left="11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Cloud,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CDN</w:t>
            </w:r>
          </w:p>
        </w:tc>
      </w:tr>
    </w:tbl>
    <w:p w14:paraId="61709E07" w14:textId="77777777" w:rsidR="002262DC" w:rsidRDefault="002262DC"/>
    <w:sectPr w:rsidR="002262DC">
      <w:pgSz w:w="11910" w:h="16840"/>
      <w:pgMar w:top="1360" w:right="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D5"/>
    <w:rsid w:val="002262DC"/>
    <w:rsid w:val="009B5F6B"/>
    <w:rsid w:val="00CB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182B"/>
  <w15:docId w15:val="{1DD684ED-A9AA-4906-8BBD-E39A219B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Silambarasan Venkatachalam</dc:creator>
  <cp:lastModifiedBy>19104084SAM DANIEL.D</cp:lastModifiedBy>
  <cp:revision>2</cp:revision>
  <dcterms:created xsi:type="dcterms:W3CDTF">2022-10-31T17:56:00Z</dcterms:created>
  <dcterms:modified xsi:type="dcterms:W3CDTF">2022-10-31T17:56:00Z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