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414844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906DB4">
              <w:rPr>
                <w:rFonts w:cstheme="minorHAnsi"/>
              </w:rPr>
              <w:t>34845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094BA9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906DB4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906DB4">
              <w:rPr>
                <w:rFonts w:cstheme="minorHAnsi"/>
              </w:rPr>
              <w:t>Web Phishing Detection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71138345" w:rsidR="00AB20AC" w:rsidRPr="00AB20AC" w:rsidRDefault="00A65DF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URL of the website to be checked.</w:t>
            </w:r>
          </w:p>
        </w:tc>
        <w:tc>
          <w:tcPr>
            <w:tcW w:w="5248" w:type="dxa"/>
          </w:tcPr>
          <w:p w14:paraId="17B10564" w14:textId="2CB38837" w:rsidR="007621D5" w:rsidRPr="00AB20AC" w:rsidRDefault="00A65DF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detect the website for legitimate percentage, the URL of the webpage is required.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14B7A382" w:rsidR="00AB20AC" w:rsidRPr="00AB20AC" w:rsidRDefault="00A65DF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An active online cloud to DB and model.</w:t>
            </w:r>
          </w:p>
        </w:tc>
        <w:tc>
          <w:tcPr>
            <w:tcW w:w="5248" w:type="dxa"/>
          </w:tcPr>
          <w:p w14:paraId="309416C7" w14:textId="46240264" w:rsidR="00163759" w:rsidRPr="00AB20AC" w:rsidRDefault="00A65DF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store the blacklisted website and to deploy the ML model online, a cloud storage is required. Also the url feature is extracted and processed on the model.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BD01C0B" w:rsidR="00AB20AC" w:rsidRPr="00AB20AC" w:rsidRDefault="00B841C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Internet Connectivity</w:t>
            </w:r>
          </w:p>
        </w:tc>
        <w:tc>
          <w:tcPr>
            <w:tcW w:w="5248" w:type="dxa"/>
          </w:tcPr>
          <w:p w14:paraId="2FC68785" w14:textId="16EE25D4" w:rsidR="00AB20AC" w:rsidRPr="00AB20AC" w:rsidRDefault="00323EB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 we train and test data set in IBM cloud , internet connectivity is mandatory in-order to access the cloud and test the URL.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ACD8094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3DB83EF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7777777"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A397920" w14:textId="78CA7F49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49E88C9A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0B82055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D6C77E3" w:rsidR="00DB06D2" w:rsidRPr="00AB20AC" w:rsidRDefault="00323EBA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Can be used by any payment website or by any users.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6AB0AB83" w:rsidR="00DB06D2" w:rsidRPr="00AB20AC" w:rsidRDefault="00323EBA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High level of security as we use ML technology.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39E27105" w:rsidR="00585E01" w:rsidRPr="00AB20AC" w:rsidRDefault="00323EB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Once </w:t>
            </w:r>
            <w:r w:rsidR="00A65DFC">
              <w:rPr>
                <w:rFonts w:cstheme="minorHAnsi"/>
              </w:rPr>
              <w:t>input(URL)</w:t>
            </w:r>
            <w:r>
              <w:rPr>
                <w:rFonts w:cstheme="minorHAnsi"/>
              </w:rPr>
              <w:t xml:space="preserve"> is </w:t>
            </w:r>
            <w:r w:rsidR="00A65DFC">
              <w:rPr>
                <w:rFonts w:cstheme="minorHAnsi"/>
              </w:rPr>
              <w:t>given</w:t>
            </w:r>
            <w:r>
              <w:rPr>
                <w:rFonts w:cstheme="minorHAnsi"/>
              </w:rPr>
              <w:t>, the application predicts automatically if the system has internet connectivity.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146FA8D4" w:rsidR="00585E01" w:rsidRPr="00AB20AC" w:rsidRDefault="00323EB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Prediction rate is 94% higher, when compared to classical methods.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86BED2D" w:rsidR="00585E01" w:rsidRPr="00AB20AC" w:rsidRDefault="00D2339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Available once the cloud connectivity is established.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A594B09" w:rsidR="00585E01" w:rsidRPr="00AB20AC" w:rsidRDefault="00D2339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Can be made compatible with Android application. 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2D7B47"/>
    <w:rsid w:val="00323EBA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00393"/>
    <w:rsid w:val="00726114"/>
    <w:rsid w:val="007621D5"/>
    <w:rsid w:val="007A3AE5"/>
    <w:rsid w:val="007D3B4C"/>
    <w:rsid w:val="0080453D"/>
    <w:rsid w:val="00906DB4"/>
    <w:rsid w:val="009D3AA0"/>
    <w:rsid w:val="00A65DFC"/>
    <w:rsid w:val="00AB20AC"/>
    <w:rsid w:val="00AC6D16"/>
    <w:rsid w:val="00AC7F0A"/>
    <w:rsid w:val="00B76D2E"/>
    <w:rsid w:val="00B841CC"/>
    <w:rsid w:val="00D2339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jeyselz@outlook.com</cp:lastModifiedBy>
  <cp:revision>28</cp:revision>
  <cp:lastPrinted>2022-10-03T05:10:00Z</cp:lastPrinted>
  <dcterms:created xsi:type="dcterms:W3CDTF">2022-09-18T16:51:00Z</dcterms:created>
  <dcterms:modified xsi:type="dcterms:W3CDTF">2022-11-18T18:04:00Z</dcterms:modified>
</cp:coreProperties>
</file>