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Smart home automation</w:t>
      </w:r>
    </w:p>
    <w:p>
      <w:pPr>
        <w:jc w:val="center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Requirements: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Ardunio Uno R3, LED, Resistor, Piezo, Gas sensor, Temperature sensor, Breadboard small.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Software required: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Tinkercad software.</w:t>
      </w: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Code: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float temp;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float vout;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float vout1;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int LED=13;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int gassensor;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int piezo=7;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void setup()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pinMode(A0,INPUT);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pinMode(A1,INPUT);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pinMode(LED,OUTPUT);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pinMode(piezo,OUTPUT);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Serial.begin(9600);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void loop()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vout=analogRead(A1);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vout1=(vout/1023)*5000;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temp=(vout1-500)/10;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gassensor=analogRead(A0);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if(temp&gt;=60)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digitalWrite(LED,HIGH);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else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  digitalWrite(LED,LOW);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if(gassensor&gt;=100)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  digitalWrite(piezo,HIGH);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else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  digitalWrite(piezo,LOW);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Serial.print("in DegreeC=");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Serial.print("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Serial.print(temp);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Serial.print("\t");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Serial.print("GasSensor=");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Serial.print("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Serial.print(gassensor);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Serial.println();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delay(1000);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Circuit diagram:</w:t>
      </w: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3" name="Picture 3" descr="assignment1 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1 pic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2" name="Picture 2" descr="assignment1 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1 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1" name="Picture 1" descr="assignment1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1pi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Schematic diagram:</w:t>
      </w: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4" name="Picture 4" descr="scheatic ass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atic ass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u w:val="single"/>
          <w:lang w:val="en-IN"/>
        </w:rPr>
        <w:t>Demo link: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fldChar w:fldCharType="begin"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instrText xml:space="preserve"> HYPERLINK "https://www.tinkercad.com/things/e2z38HFgbp2-sizzling-snaget-jofo/editel?sharecode=jHjo8G3a_GklOI4aB_Y-43FNpVFoJvKNYoyTA3JK3Ts" </w:instrTex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32"/>
          <w:szCs w:val="32"/>
          <w:lang w:val="en-IN"/>
        </w:rPr>
        <w:t>https://www.tinkercad.com/things/e2z38HFgbp2-sizzling-snaget-j</w:t>
      </w:r>
      <w:bookmarkStart w:id="0" w:name="_GoBack"/>
      <w:bookmarkEnd w:id="0"/>
      <w:r>
        <w:rPr>
          <w:rStyle w:val="4"/>
          <w:rFonts w:hint="default" w:ascii="Times New Roman" w:hAnsi="Times New Roman"/>
          <w:b w:val="0"/>
          <w:bCs w:val="0"/>
          <w:sz w:val="32"/>
          <w:szCs w:val="32"/>
          <w:lang w:val="en-IN"/>
        </w:rPr>
        <w:t>ofo/editel?sharecode=jHjo8G3a_GklOI4aB_Y-43FNpVFoJvKNYoyTA3JK3Ts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F8"/>
    <w:rsid w:val="00073FF8"/>
    <w:rsid w:val="6AEE2669"/>
    <w:rsid w:val="7863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2022-09-22T13:42:00Z</dcterms:created>
  <dc:creator>E.T.Karthick Aravind</dc:creator>
  <cp:lastModifiedBy>E.T.Karthick Aravind</cp:lastModifiedBy>
  <dcterms:modified xsi:type="dcterms:W3CDTF">2022-09-22T14:09:48Z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2CAAA53223474B0FAC7E6699859A55DC</vt:lpwstr>
  </property>
</Properties>
</file>