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hint="default"/>
          <w:b/>
          <w:bCs/>
          <w:sz w:val="28"/>
          <w:szCs w:val="28"/>
          <w:lang w:val="en-IN"/>
        </w:rPr>
      </w:pPr>
      <w:r>
        <w:rPr>
          <w:rFonts w:cs="Times New Roman" w:hAnsi="Times New Roman" w:hint="default"/>
          <w:b/>
          <w:bCs/>
          <w:sz w:val="28"/>
          <w:szCs w:val="28"/>
          <w:lang w:val="en-US"/>
        </w:rPr>
        <w:t>CAR RESALE VALUE PREDICTION</w:t>
      </w:r>
    </w:p>
    <w:p>
      <w:pPr>
        <w:pStyle w:val="style0"/>
        <w:spacing w:lineRule="auto" w:line="240"/>
        <w:jc w:val="both"/>
        <w:rPr>
          <w:rFonts w:ascii="Arial" w:cs="Arial" w:hAnsi="Arial" w:hint="default"/>
          <w:sz w:val="28"/>
          <w:szCs w:val="28"/>
          <w:lang w:val="en-IN"/>
        </w:rPr>
      </w:pPr>
    </w:p>
    <w:p>
      <w:pPr>
        <w:pStyle w:val="style0"/>
        <w:spacing w:lineRule="auto" w:line="240"/>
        <w:jc w:val="both"/>
        <w:rPr>
          <w:rFonts w:ascii="Times New Roman" w:cs="Times New Roman" w:hAnsi="Times New Roman" w:hint="default"/>
          <w:b/>
          <w:bCs/>
          <w:sz w:val="24"/>
          <w:szCs w:val="24"/>
          <w:lang w:val="en-IN"/>
        </w:rPr>
      </w:pPr>
      <w:r>
        <w:rPr>
          <w:rFonts w:ascii="Times New Roman" w:cs="Times New Roman" w:hAnsi="Times New Roman" w:hint="default"/>
          <w:b/>
          <w:bCs/>
          <w:sz w:val="24"/>
          <w:szCs w:val="24"/>
          <w:lang w:val="en-IN"/>
        </w:rPr>
        <w:t>LITERATURE SURVEY:</w:t>
      </w:r>
    </w:p>
    <w:p>
      <w:pPr>
        <w:pStyle w:val="style0"/>
        <w:spacing w:lineRule="auto" w:line="240"/>
        <w:jc w:val="both"/>
        <w:rPr>
          <w:rFonts w:ascii="Times New Roman" w:cs="Times New Roman" w:hAnsi="Times New Roman" w:hint="default"/>
          <w:b/>
          <w:bCs/>
          <w:sz w:val="24"/>
          <w:szCs w:val="24"/>
          <w:lang w:val="en-IN"/>
        </w:rPr>
      </w:pPr>
    </w:p>
    <w:p>
      <w:pPr>
        <w:pStyle w:val="style0"/>
        <w:spacing w:lineRule="auto" w:line="240"/>
        <w:jc w:val="both"/>
        <w:rPr>
          <w:rFonts w:ascii="Times New Roman" w:cs="Times New Roman" w:hAnsi="Times New Roman" w:hint="default"/>
          <w:b/>
          <w:bCs/>
          <w:sz w:val="24"/>
          <w:szCs w:val="24"/>
          <w:lang w:val="en-IN"/>
        </w:rPr>
      </w:pPr>
    </w:p>
    <w:p>
      <w:pPr>
        <w:pStyle w:val="style0"/>
        <w:spacing w:lineRule="auto" w:line="240"/>
        <w:jc w:val="both"/>
        <w:rPr>
          <w:rFonts w:ascii="Times New Roman" w:cs="Times New Roman" w:hAnsi="Times New Roman" w:hint="default"/>
          <w:b/>
          <w:bCs/>
          <w:sz w:val="24"/>
          <w:szCs w:val="24"/>
          <w:lang w:val="en-IN"/>
        </w:rPr>
      </w:pPr>
    </w:p>
    <w:p>
      <w:pPr>
        <w:pStyle w:val="style0"/>
        <w:spacing w:lineRule="auto" w:line="240"/>
        <w:jc w:val="both"/>
        <w:rPr>
          <w:rFonts w:ascii="Arial" w:cs="Arial" w:hAnsi="Arial" w:hint="default"/>
          <w:sz w:val="22"/>
          <w:szCs w:val="22"/>
          <w:lang w:val="en-IN"/>
        </w:rPr>
      </w:pPr>
    </w:p>
    <w:p>
      <w:pPr>
        <w:pStyle w:val="style0"/>
        <w:spacing w:lineRule="auto" w:line="240"/>
        <w:jc w:val="both"/>
        <w:rPr>
          <w:rFonts w:ascii="Arial" w:cs="Arial" w:hAnsi="Arial" w:hint="default"/>
          <w:b/>
          <w:bCs/>
          <w:sz w:val="22"/>
          <w:szCs w:val="22"/>
          <w:lang w:val="en-IN"/>
        </w:rPr>
      </w:pPr>
    </w:p>
    <w:p>
      <w:pPr>
        <w:pStyle w:val="style0"/>
        <w:spacing w:lineRule="auto" w:line="240"/>
        <w:jc w:val="both"/>
        <w:rPr>
          <w:rFonts w:ascii="Arial" w:cs="Arial" w:eastAsia="sans-serif" w:hAnsi="Arial" w:hint="default"/>
          <w:b/>
          <w:bCs/>
          <w:i w:val="false"/>
          <w:iCs w:val="false"/>
          <w:caps w:val="false"/>
          <w:color w:val="35475c"/>
          <w:spacing w:val="0"/>
          <w:sz w:val="22"/>
          <w:szCs w:val="22"/>
          <w:shd w:val="clear" w:color="auto" w:fill="ffffff"/>
        </w:rPr>
      </w:pPr>
      <w:r>
        <w:rPr>
          <w:rFonts w:ascii="Arial" w:cs="Arial" w:hAnsi="Arial" w:hint="default"/>
          <w:b/>
          <w:bCs/>
          <w:sz w:val="22"/>
          <w:szCs w:val="22"/>
          <w:lang w:val="en-IN"/>
        </w:rPr>
        <w:t>The Purpose of this chapter to review the previous of Researchers on the</w:t>
      </w:r>
      <w:r>
        <w:rPr>
          <w:rFonts w:cs="Arial" w:hAnsi="Arial" w:hint="default"/>
          <w:b/>
          <w:bCs/>
          <w:sz w:val="22"/>
          <w:szCs w:val="22"/>
          <w:lang w:val="en-US"/>
        </w:rPr>
        <w:t xml:space="preserve"> Car Resale Value Prediction</w:t>
      </w:r>
      <w:r>
        <w:rPr>
          <w:rFonts w:ascii="Arial" w:cs="Arial" w:hAnsi="Arial" w:hint="default"/>
          <w:b/>
          <w:bCs/>
          <w:sz w:val="22"/>
          <w:szCs w:val="22"/>
          <w:lang w:val="en-IN"/>
        </w:rPr>
        <w:t xml:space="preserve">.This chapter will present the main recent works on the effects of </w:t>
      </w:r>
      <w:r>
        <w:rPr>
          <w:rFonts w:cs="Arial" w:hAnsi="Arial" w:hint="default"/>
          <w:b/>
          <w:bCs/>
          <w:sz w:val="22"/>
          <w:szCs w:val="22"/>
          <w:lang w:val="en-US"/>
        </w:rPr>
        <w:t xml:space="preserve">Resale </w:t>
      </w:r>
      <w:r>
        <w:rPr>
          <w:rFonts w:ascii="Arial" w:cs="Arial" w:eastAsia="sans-serif" w:hAnsi="Arial" w:hint="default"/>
          <w:b/>
          <w:bCs/>
          <w:i w:val="false"/>
          <w:iCs w:val="false"/>
          <w:caps w:val="false"/>
          <w:color w:val="auto"/>
          <w:spacing w:val="0"/>
          <w:sz w:val="22"/>
          <w:szCs w:val="22"/>
          <w:shd w:val="clear" w:color="auto" w:fill="ffffff"/>
        </w:rPr>
        <w:t xml:space="preserve">services and to avoid delays in </w:t>
      </w:r>
      <w:r>
        <w:rPr>
          <w:rFonts w:cs="Arial" w:eastAsia="sans-serif" w:hAnsi="Arial" w:hint="default"/>
          <w:b/>
          <w:bCs/>
          <w:i w:val="false"/>
          <w:iCs w:val="false"/>
          <w:caps w:val="false"/>
          <w:color w:val="auto"/>
          <w:spacing w:val="0"/>
          <w:sz w:val="22"/>
          <w:szCs w:val="22"/>
          <w:shd w:val="clear" w:color="auto" w:fill="ffffff"/>
          <w:lang w:val="en-US"/>
        </w:rPr>
        <w:t xml:space="preserve">Car resale </w:t>
      </w:r>
      <w:r>
        <w:rPr>
          <w:rFonts w:ascii="Arial" w:cs="Arial" w:eastAsia="sans-serif" w:hAnsi="Arial" w:hint="default"/>
          <w:b/>
          <w:bCs/>
          <w:i w:val="false"/>
          <w:iCs w:val="false"/>
          <w:caps w:val="false"/>
          <w:color w:val="auto"/>
          <w:spacing w:val="0"/>
          <w:sz w:val="22"/>
          <w:szCs w:val="22"/>
          <w:shd w:val="clear" w:color="auto" w:fill="ffffff"/>
        </w:rPr>
        <w:t>across different locations at Municipality level.</w:t>
      </w:r>
      <w:r>
        <w:rPr>
          <w:rFonts w:ascii="Arial" w:cs="Arial" w:eastAsia="sans-serif" w:hAnsi="Arial" w:hint="default"/>
          <w:b/>
          <w:bCs/>
          <w:i w:val="false"/>
          <w:iCs w:val="false"/>
          <w:caps w:val="false"/>
          <w:color w:val="35475c"/>
          <w:spacing w:val="0"/>
          <w:sz w:val="22"/>
          <w:szCs w:val="22"/>
          <w:shd w:val="clear" w:color="auto" w:fill="ffffff"/>
        </w:rPr>
        <w:t> </w:t>
      </w:r>
    </w:p>
    <w:p>
      <w:pPr>
        <w:pStyle w:val="style0"/>
        <w:spacing w:lineRule="auto" w:line="240"/>
        <w:jc w:val="both"/>
        <w:rPr>
          <w:rFonts w:ascii="Arial" w:cs="Arial" w:eastAsia="sans-serif" w:hAnsi="Arial" w:hint="default"/>
          <w:b/>
          <w:bCs/>
          <w:i w:val="false"/>
          <w:iCs w:val="false"/>
          <w:caps w:val="false"/>
          <w:color w:val="35475c"/>
          <w:spacing w:val="0"/>
          <w:sz w:val="22"/>
          <w:szCs w:val="22"/>
          <w:shd w:val="clear" w:color="auto" w:fill="ffffff"/>
        </w:rPr>
      </w:pPr>
    </w:p>
    <w:p>
      <w:pPr>
        <w:pStyle w:val="style0"/>
        <w:spacing w:lineRule="auto" w:line="240"/>
        <w:jc w:val="both"/>
        <w:rPr>
          <w:rFonts w:ascii="Arial" w:cs="Arial" w:eastAsia="sans-serif" w:hAnsi="Arial" w:hint="default"/>
          <w:b/>
          <w:bCs/>
          <w:i w:val="false"/>
          <w:iCs w:val="false"/>
          <w:caps w:val="false"/>
          <w:color w:val="35475c"/>
          <w:spacing w:val="0"/>
          <w:sz w:val="22"/>
          <w:szCs w:val="22"/>
          <w:shd w:val="clear" w:color="auto" w:fill="ffffff"/>
        </w:rPr>
      </w:pPr>
    </w:p>
    <w:p>
      <w:pPr>
        <w:pStyle w:val="style0"/>
        <w:spacing w:lineRule="auto" w:line="240"/>
        <w:jc w:val="both"/>
        <w:rPr>
          <w:rFonts w:ascii="Arial" w:cs="Arial" w:eastAsia="sans-serif" w:hAnsi="Arial" w:hint="default"/>
          <w:i w:val="false"/>
          <w:iCs w:val="false"/>
          <w:caps w:val="false"/>
          <w:color w:val="35475c"/>
          <w:spacing w:val="0"/>
          <w:sz w:val="22"/>
          <w:szCs w:val="22"/>
          <w:shd w:val="clear" w:color="auto" w:fill="ffffff"/>
        </w:rPr>
      </w:pPr>
    </w:p>
    <w:p>
      <w:pPr>
        <w:pStyle w:val="style0"/>
        <w:spacing w:lineRule="auto" w:line="240"/>
        <w:jc w:val="both"/>
        <w:rPr>
          <w:rFonts w:ascii="Arial" w:cs="Arial" w:eastAsia="Arial" w:hAnsi="Arial"/>
          <w:i w:val="false"/>
          <w:iCs w:val="false"/>
          <w:caps w:val="false"/>
          <w:color w:val="333333"/>
          <w:spacing w:val="0"/>
          <w:sz w:val="20"/>
          <w:szCs w:val="20"/>
          <w:shd w:val="clear" w:color="auto" w:fill="ffffff"/>
        </w:rPr>
      </w:pPr>
      <w:r>
        <w:rPr>
          <w:rFonts w:ascii="Arial" w:cs="Arial" w:eastAsia="Arial" w:hAnsi="Arial"/>
          <w:i w:val="false"/>
          <w:iCs w:val="false"/>
          <w:caps w:val="false"/>
          <w:color w:val="333333"/>
          <w:spacing w:val="0"/>
          <w:sz w:val="20"/>
          <w:szCs w:val="20"/>
          <w:shd w:val="clear" w:color="auto" w:fill="ffffff"/>
          <w:lang w:val="en-US"/>
        </w:rPr>
        <w:t xml:space="preserve">In this project, we mainly focus on the analysis of the Vehicle Resale Predict and then predict the results through them using training data. The tradeinvehicle market is an always rising industry, which has nearly multiplied its fairly estimated worth over the most recent couple of years. The rise of online entrances like CarDheko, Quikr, Carwale, Cars24, and numerous others has worked with the requirement for both the client and the merchant to be better educated about the patterns and examples that decide the worth of the pre-owned vehicle on the lookout. AI calculations can be utilized to anticipate the retail worth of a vehicle, in light of a specific arrangement of highlights. Various sites have various calculations to create the retail cost of the trade-in vehicles, and subsequently there is certainly not a brought together calculation for deciding the cost. </w:t>
      </w:r>
    </w:p>
    <w:p>
      <w:pPr>
        <w:pStyle w:val="style0"/>
        <w:spacing w:lineRule="auto" w:line="240"/>
        <w:jc w:val="both"/>
        <w:rPr>
          <w:rFonts w:ascii="Arial" w:cs="Arial" w:eastAsia="Arial" w:hAnsi="Arial" w:hint="default"/>
          <w:i w:val="false"/>
          <w:iCs w:val="false"/>
          <w:caps w:val="false"/>
          <w:color w:val="333333"/>
          <w:spacing w:val="0"/>
          <w:sz w:val="20"/>
          <w:szCs w:val="20"/>
          <w:shd w:val="clear" w:color="auto" w:fill="ffffff"/>
          <w:lang w:val="en-IN"/>
        </w:rPr>
      </w:pPr>
    </w:p>
    <w:p>
      <w:pPr>
        <w:pStyle w:val="style0"/>
        <w:spacing w:lineRule="auto" w:line="240"/>
        <w:jc w:val="both"/>
        <w:rPr>
          <w:rFonts w:ascii="Arial" w:cs="Arial" w:eastAsia="Arial" w:hAnsi="Arial" w:hint="default"/>
          <w:i w:val="false"/>
          <w:iCs w:val="false"/>
          <w:caps w:val="false"/>
          <w:color w:val="333333"/>
          <w:spacing w:val="0"/>
          <w:sz w:val="16"/>
          <w:szCs w:val="16"/>
          <w:shd w:val="clear" w:color="auto" w:fill="ffffff"/>
        </w:rPr>
      </w:pPr>
    </w:p>
    <w:p>
      <w:pPr>
        <w:pStyle w:val="style0"/>
        <w:spacing w:lineRule="auto" w:line="240"/>
        <w:jc w:val="both"/>
        <w:rPr>
          <w:rFonts w:ascii="Arial" w:cs="Arial" w:hAnsi="Arial" w:hint="default"/>
          <w:b w:val="false"/>
          <w:bCs w:val="false"/>
          <w:sz w:val="28"/>
          <w:szCs w:val="28"/>
          <w:lang w:val="en-IN"/>
        </w:rPr>
      </w:pPr>
      <w:r>
        <w:rPr>
          <w:rFonts w:ascii="Times New Roman" w:cs="Times New Roman" w:hAnsi="Times New Roman" w:hint="default"/>
          <w:b/>
          <w:bCs/>
          <w:sz w:val="24"/>
          <w:szCs w:val="24"/>
          <w:lang w:val="en-IN"/>
        </w:rPr>
        <w:t>Reference:</w:t>
      </w:r>
    </w:p>
    <w:p>
      <w:pPr>
        <w:pStyle w:val="style0"/>
        <w:spacing w:lineRule="auto" w:line="240"/>
        <w:jc w:val="both"/>
        <w:rPr>
          <w:rFonts w:ascii="Arial" w:cs="Arial" w:hAnsi="Arial" w:hint="default"/>
          <w:b w:val="false"/>
          <w:bCs w:val="false"/>
          <w:sz w:val="28"/>
          <w:szCs w:val="28"/>
          <w:lang w:val="en-IN"/>
        </w:rPr>
      </w:pPr>
    </w:p>
    <w:p>
      <w:pPr>
        <w:pStyle w:val="style0"/>
        <w:spacing w:lineRule="auto" w:line="240"/>
        <w:jc w:val="both"/>
        <w:rPr>
          <w:rFonts w:ascii="Arial" w:cs="Arial" w:hAnsi="Arial" w:hint="default"/>
          <w:b w:val="false"/>
          <w:bCs w:val="false"/>
          <w:sz w:val="24"/>
          <w:szCs w:val="24"/>
          <w:lang w:val="en-IN"/>
        </w:rPr>
      </w:pPr>
      <w:r>
        <w:rPr>
          <w:rFonts w:cs="Arial" w:hAnsi="Arial" w:hint="default"/>
          <w:b w:val="false"/>
          <w:bCs w:val="false"/>
          <w:sz w:val="24"/>
          <w:szCs w:val="24"/>
          <w:lang w:val="en-US"/>
        </w:rPr>
        <w:t>Kanwal Noor, 2017, Vehicle Price Prediction System using Machine Learning Techniques International Journal of Computer Applications. Volume 167 - Number 9</w:t>
      </w:r>
    </w:p>
    <w:p>
      <w:pPr>
        <w:pStyle w:val="style0"/>
        <w:numPr>
          <w:ilvl w:val="0"/>
          <w:numId w:val="0"/>
        </w:numPr>
        <w:bidi w:val="false"/>
        <w:rPr>
          <w:rFonts w:ascii="Arial" w:cs="Arial" w:hAnsi="Arial" w:hint="default"/>
          <w:b w:val="false"/>
          <w:bCs w:val="false"/>
          <w:sz w:val="28"/>
          <w:szCs w:val="28"/>
          <w:lang w:val="en-IN"/>
        </w:rPr>
      </w:pPr>
    </w:p>
    <w:p>
      <w:pPr>
        <w:pStyle w:val="style0"/>
        <w:numPr>
          <w:ilvl w:val="0"/>
          <w:numId w:val="0"/>
        </w:numPr>
        <w:bidi w:val="false"/>
        <w:rPr>
          <w:rFonts w:ascii="Arial" w:cs="Arial" w:hAnsi="Arial" w:hint="default"/>
          <w:b w:val="false"/>
          <w:bCs w:val="false"/>
          <w:sz w:val="24"/>
          <w:szCs w:val="24"/>
          <w:lang w:val="en-IN"/>
        </w:rPr>
      </w:pPr>
      <w:r>
        <w:rPr>
          <w:rFonts w:ascii="Arial" w:cs="Arial" w:hAnsi="Arial" w:hint="default"/>
          <w:b w:val="false"/>
          <w:bCs w:val="false"/>
          <w:sz w:val="24"/>
          <w:szCs w:val="24"/>
          <w:lang w:val="en-US"/>
        </w:rPr>
        <w:t>Mariana Lusitania et al, (2009). Support vector regression analysis for price prediction in a vehicle leasing application</w:t>
      </w:r>
    </w:p>
    <w:p>
      <w:pPr>
        <w:pStyle w:val="style0"/>
        <w:numPr>
          <w:ilvl w:val="0"/>
          <w:numId w:val="0"/>
        </w:numPr>
        <w:bidi w:val="false"/>
        <w:rPr>
          <w:rFonts w:ascii="Arial" w:cs="Arial" w:hAnsi="Arial" w:hint="default"/>
          <w:b w:val="false"/>
          <w:bCs w:val="false"/>
          <w:sz w:val="24"/>
          <w:szCs w:val="24"/>
          <w:lang w:val="en-IN"/>
        </w:rPr>
      </w:pPr>
      <w:r>
        <w:rPr>
          <w:rFonts w:ascii="Arial" w:cs="Arial" w:hAnsi="Arial" w:hint="default"/>
          <w:b w:val="false"/>
          <w:bCs w:val="false"/>
          <w:sz w:val="24"/>
          <w:szCs w:val="24"/>
          <w:lang w:val="en-US"/>
        </w:rPr>
        <w:t xml:space="preserve"> </w:t>
      </w:r>
    </w:p>
    <w:p>
      <w:pPr>
        <w:pStyle w:val="style0"/>
        <w:numPr>
          <w:ilvl w:val="0"/>
          <w:numId w:val="0"/>
        </w:numPr>
        <w:bidi w:val="false"/>
        <w:rPr>
          <w:rFonts w:ascii="Arial" w:cs="Arial" w:hAnsi="Arial" w:hint="default"/>
          <w:b w:val="false"/>
          <w:bCs w:val="false"/>
          <w:sz w:val="22"/>
          <w:szCs w:val="22"/>
          <w:lang w:val="en-IN"/>
        </w:rPr>
      </w:pPr>
      <w:r>
        <w:rPr>
          <w:rFonts w:ascii="Arial" w:cs="Arial" w:hAnsi="Arial" w:hint="default"/>
          <w:b w:val="false"/>
          <w:bCs w:val="false"/>
          <w:sz w:val="24"/>
          <w:szCs w:val="24"/>
          <w:lang w:val="en-US"/>
        </w:rPr>
        <w:t>Listiani, M. (2009). Support vector regression analysis for price prediction in a car leasing application (Doctoral dissertation, Master thesis, TU Hamburg-Harburg)</w:t>
      </w:r>
      <w:r>
        <w:rPr>
          <w:rFonts w:ascii="Arial" w:cs="Arial" w:hAnsi="Arial" w:hint="default"/>
          <w:b w:val="false"/>
          <w:bCs w:val="false"/>
          <w:sz w:val="22"/>
          <w:szCs w:val="22"/>
          <w:lang w:val="en-US"/>
        </w:rPr>
        <w:t>.</w:t>
      </w:r>
    </w:p>
    <w:p>
      <w:pPr>
        <w:pStyle w:val="style0"/>
        <w:numPr>
          <w:ilvl w:val="0"/>
          <w:numId w:val="0"/>
        </w:numPr>
        <w:bidi w:val="false"/>
        <w:rPr>
          <w:rFonts w:ascii="Arial" w:cs="Arial" w:hAnsi="Arial" w:hint="default"/>
          <w:b w:val="false"/>
          <w:bCs w:val="false"/>
          <w:sz w:val="22"/>
          <w:szCs w:val="22"/>
          <w:lang w:val="en-IN"/>
        </w:rPr>
      </w:pPr>
    </w:p>
    <w:p>
      <w:pPr>
        <w:pStyle w:val="style0"/>
        <w:numPr>
          <w:ilvl w:val="0"/>
          <w:numId w:val="0"/>
        </w:numPr>
        <w:bidi w:val="false"/>
        <w:rPr>
          <w:rFonts w:ascii="Arial" w:cs="Arial" w:hAnsi="Arial" w:hint="default"/>
          <w:b w:val="false"/>
          <w:bCs w:val="false"/>
          <w:sz w:val="24"/>
          <w:szCs w:val="24"/>
          <w:lang w:val="en-IN"/>
        </w:rPr>
      </w:pPr>
      <w:r>
        <w:rPr>
          <w:rFonts w:ascii="Arial" w:cs="Arial" w:hAnsi="Arial" w:hint="default"/>
          <w:b w:val="false"/>
          <w:bCs w:val="false"/>
          <w:sz w:val="24"/>
          <w:szCs w:val="24"/>
          <w:lang w:val="en-US"/>
        </w:rPr>
        <w:t>Gongqi, S., Yansong, W., &amp;Qiang, Z. (2011,January). New Model for Residual Value Prediction of the Used Car Based on BP Neural Network an Nonlinear Curve Fit. In Measuring Technology and Mechatronics Automation (ICMTMA), 2011 Third International Conference on (Vol. 2, pp. 682.</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1">
    <w:name w:val="heading 1"/>
    <w:basedOn w:val="style0"/>
    <w:next w:val="style0"/>
    <w:qFormat/>
    <w:uiPriority w:val="0"/>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Words>292</Words>
  <Pages>1</Pages>
  <Characters>1632</Characters>
  <Application>WPS Office</Application>
  <DocSecurity>0</DocSecurity>
  <Paragraphs>24</Paragraphs>
  <ScaleCrop>false</ScaleCrop>
  <LinksUpToDate>false</LinksUpToDate>
  <CharactersWithSpaces>1918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2022-09-16T09:54:00Z</dcterms:created>
  <dc:creator>Ak Nivi</dc:creator>
  <lastModifiedBy>SM-A505F</lastModifiedBy>
  <dcterms:modified xsi:type="dcterms:W3CDTF">2022-09-17T07:27:58Z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0ab700c3d5524b22bdbff52c0740121e</vt:lpwstr>
  </property>
</Properties>
</file>