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4B62" w14:textId="11335923" w:rsidR="00A85DDF" w:rsidRDefault="00A85DD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85DDF">
        <w:rPr>
          <w:rFonts w:ascii="Times New Roman" w:hAnsi="Times New Roman" w:cs="Times New Roman"/>
          <w:b/>
          <w:bCs/>
          <w:sz w:val="30"/>
          <w:szCs w:val="30"/>
        </w:rPr>
        <w:t xml:space="preserve">PROJECT </w:t>
      </w:r>
      <w:r w:rsidRPr="00A85DDF">
        <w:rPr>
          <w:rFonts w:ascii="Times New Roman" w:hAnsi="Times New Roman" w:cs="Times New Roman"/>
          <w:b/>
          <w:bCs/>
          <w:sz w:val="30"/>
          <w:szCs w:val="30"/>
        </w:rPr>
        <w:t>O</w:t>
      </w:r>
      <w:r>
        <w:rPr>
          <w:rFonts w:ascii="Times New Roman" w:hAnsi="Times New Roman" w:cs="Times New Roman"/>
          <w:b/>
          <w:bCs/>
          <w:sz w:val="30"/>
          <w:szCs w:val="30"/>
        </w:rPr>
        <w:t>BJECTIVES:</w:t>
      </w:r>
    </w:p>
    <w:p w14:paraId="79EF4C22" w14:textId="285A2538" w:rsidR="00A85DDF" w:rsidRPr="00A85DDF" w:rsidRDefault="00A85DDF" w:rsidP="00A85DDF">
      <w:pPr>
        <w:rPr>
          <w:rFonts w:ascii="Times New Roman" w:hAnsi="Times New Roman" w:cs="Times New Roman"/>
          <w:sz w:val="30"/>
          <w:szCs w:val="30"/>
        </w:rPr>
      </w:pPr>
      <w:r w:rsidRPr="00A85DDF">
        <w:rPr>
          <w:rFonts w:ascii="Times New Roman" w:hAnsi="Times New Roman" w:cs="Times New Roman"/>
          <w:sz w:val="30"/>
          <w:szCs w:val="30"/>
        </w:rPr>
        <w:t>Determining whether the listed price of a used car is a challenging task, due to the many factors that drive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5DDF">
        <w:rPr>
          <w:rFonts w:ascii="Times New Roman" w:hAnsi="Times New Roman" w:cs="Times New Roman"/>
          <w:sz w:val="30"/>
          <w:szCs w:val="30"/>
        </w:rPr>
        <w:t>a used vehicle’s price on the market. The focus of this project is developing machine learning models that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5DDF">
        <w:rPr>
          <w:rFonts w:ascii="Times New Roman" w:hAnsi="Times New Roman" w:cs="Times New Roman"/>
          <w:sz w:val="30"/>
          <w:szCs w:val="30"/>
        </w:rPr>
        <w:t>can accurately predict the price of a used car based on its features, in order to make informed purchases.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A85DDF">
        <w:rPr>
          <w:rFonts w:ascii="Times New Roman" w:hAnsi="Times New Roman" w:cs="Times New Roman"/>
          <w:sz w:val="30"/>
          <w:szCs w:val="30"/>
        </w:rPr>
        <w:t>We</w:t>
      </w:r>
      <w:proofErr w:type="gramEnd"/>
      <w:r w:rsidRPr="00A85DDF">
        <w:rPr>
          <w:rFonts w:ascii="Times New Roman" w:hAnsi="Times New Roman" w:cs="Times New Roman"/>
          <w:sz w:val="30"/>
          <w:szCs w:val="30"/>
        </w:rPr>
        <w:t xml:space="preserve"> implement and evaluate various learning methods on a dataset consisting of the sale prices of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5DDF">
        <w:rPr>
          <w:rFonts w:ascii="Times New Roman" w:hAnsi="Times New Roman" w:cs="Times New Roman"/>
          <w:sz w:val="30"/>
          <w:szCs w:val="30"/>
        </w:rPr>
        <w:t>different makes and models across cities in the United States. Our results show that Random Forest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5DDF">
        <w:rPr>
          <w:rFonts w:ascii="Times New Roman" w:hAnsi="Times New Roman" w:cs="Times New Roman"/>
          <w:sz w:val="30"/>
          <w:szCs w:val="30"/>
        </w:rPr>
        <w:t>model and K-Means clustering with linear regression yield the best results, but are compute heavy.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A85DDF">
        <w:rPr>
          <w:rFonts w:ascii="Times New Roman" w:hAnsi="Times New Roman" w:cs="Times New Roman"/>
          <w:sz w:val="30"/>
          <w:szCs w:val="30"/>
        </w:rPr>
        <w:t>Conventional</w:t>
      </w:r>
      <w:proofErr w:type="gramEnd"/>
      <w:r w:rsidRPr="00A85DDF">
        <w:rPr>
          <w:rFonts w:ascii="Times New Roman" w:hAnsi="Times New Roman" w:cs="Times New Roman"/>
          <w:sz w:val="30"/>
          <w:szCs w:val="30"/>
        </w:rPr>
        <w:t xml:space="preserve"> linear regression also yielded satisfactory results, with the advantage of a significantly lower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5DDF">
        <w:rPr>
          <w:rFonts w:ascii="Times New Roman" w:hAnsi="Times New Roman" w:cs="Times New Roman"/>
          <w:sz w:val="30"/>
          <w:szCs w:val="30"/>
        </w:rPr>
        <w:t>training time in comparison to the aforementioned methods.</w:t>
      </w:r>
    </w:p>
    <w:sectPr w:rsidR="00A85DDF" w:rsidRPr="00A8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DF"/>
    <w:rsid w:val="000818BB"/>
    <w:rsid w:val="00A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2148"/>
  <w15:chartTrackingRefBased/>
  <w15:docId w15:val="{D6FEE6F2-0762-43AE-A153-ECE361D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2022-10-16T09:41:00Z</dcterms:created>
  <dcterms:modified xsi:type="dcterms:W3CDTF">2022-10-16T09:53:00Z</dcterms:modified>
</cp:coreProperties>
</file>