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5DAEF5B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</w:t>
            </w:r>
            <w:r w:rsidR="00FD4D1F">
              <w:rPr>
                <w:rFonts w:ascii="Arial" w:hAnsi="Arial" w:cs="Arial"/>
              </w:rPr>
              <w:t>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18E5D12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FD4D1F">
              <w:rPr>
                <w:rFonts w:ascii="Arial" w:hAnsi="Arial" w:cs="Arial"/>
              </w:rPr>
              <w:t>10029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FF35823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FD4D1F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FD4D1F">
              <w:rPr>
                <w:rFonts w:ascii="Arial" w:hAnsi="Arial" w:cs="Arial"/>
              </w:rPr>
              <w:t xml:space="preserve">AI-based localization and classification of Skin Disease using </w:t>
            </w:r>
            <w:proofErr w:type="spellStart"/>
            <w:r w:rsidR="00FD4D1F">
              <w:rPr>
                <w:rFonts w:ascii="Arial" w:hAnsi="Arial" w:cs="Arial"/>
              </w:rPr>
              <w:t>Erythma</w:t>
            </w:r>
            <w:proofErr w:type="spellEnd"/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3C27F2E8" w14:textId="0F036B45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1136FEDD" w:rsidR="00F20384" w:rsidRPr="000422A5" w:rsidRDefault="003F0826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38D86C22">
            <wp:simplePos x="0" y="0"/>
            <wp:positionH relativeFrom="column">
              <wp:posOffset>1905000</wp:posOffset>
            </wp:positionH>
            <wp:positionV relativeFrom="paragraph">
              <wp:posOffset>43180</wp:posOffset>
            </wp:positionV>
            <wp:extent cx="4960620" cy="3383280"/>
            <wp:effectExtent l="0" t="0" r="0" b="762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D6B585A" w14:textId="77777777" w:rsidR="003F0826" w:rsidRDefault="003F082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11B1648E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193D668F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</w:t>
            </w:r>
            <w:r w:rsidR="006435AB">
              <w:rPr>
                <w:rFonts w:ascii="Arial" w:hAnsi="Arial" w:cs="Arial"/>
              </w:rPr>
              <w:t xml:space="preserve">the </w:t>
            </w:r>
            <w:r w:rsidRPr="000422A5">
              <w:rPr>
                <w:rFonts w:ascii="Arial" w:hAnsi="Arial" w:cs="Arial"/>
              </w:rPr>
              <w:t xml:space="preserve">user interacts with </w:t>
            </w:r>
            <w:r w:rsidR="006435AB">
              <w:rPr>
                <w:rFonts w:ascii="Arial" w:hAnsi="Arial" w:cs="Arial"/>
              </w:rPr>
              <w:t xml:space="preserve">the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32AACA77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</w:t>
            </w:r>
            <w:r w:rsidR="006435AB">
              <w:rPr>
                <w:rFonts w:ascii="Arial" w:hAnsi="Arial" w:cs="Arial"/>
              </w:rPr>
              <w:t>,</w:t>
            </w:r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14:paraId="3529BA67" w14:textId="174AF16D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="006435AB">
              <w:rPr>
                <w:rFonts w:ascii="Arial" w:hAnsi="Arial" w:cs="Arial"/>
              </w:rPr>
              <w:t>,</w:t>
            </w:r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23405FE8" w:rsidR="00B2212A" w:rsidRPr="000422A5" w:rsidRDefault="006435AB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logic</w:t>
            </w:r>
            <w:r w:rsidR="000242D9" w:rsidRPr="000422A5">
              <w:rPr>
                <w:rFonts w:ascii="Arial" w:hAnsi="Arial" w:cs="Arial"/>
              </w:rPr>
              <w:t xml:space="preserve"> for a process in the application</w:t>
            </w:r>
          </w:p>
        </w:tc>
        <w:tc>
          <w:tcPr>
            <w:tcW w:w="4135" w:type="dxa"/>
          </w:tcPr>
          <w:p w14:paraId="1FB40DB3" w14:textId="261B9A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04C511DD" w:rsidR="00925945" w:rsidRPr="006435AB" w:rsidRDefault="00FD4D1F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6435AB">
              <w:rPr>
                <w:rFonts w:ascii="Arial" w:hAnsi="Arial" w:cs="Arial"/>
              </w:rPr>
              <w:t xml:space="preserve">The camera captures and </w:t>
            </w:r>
            <w:r w:rsidR="006435AB">
              <w:rPr>
                <w:rFonts w:ascii="Arial" w:hAnsi="Arial" w:cs="Arial"/>
              </w:rPr>
              <w:t>extracts</w:t>
            </w:r>
            <w:r w:rsidRPr="006435AB">
              <w:rPr>
                <w:rFonts w:ascii="Arial" w:hAnsi="Arial" w:cs="Arial"/>
              </w:rPr>
              <w:t xml:space="preserve"> the </w:t>
            </w:r>
            <w:r w:rsidRPr="006435AB">
              <w:rPr>
                <w:rFonts w:ascii="Arial" w:hAnsi="Arial" w:cs="Arial"/>
              </w:rPr>
              <w:t>image</w:t>
            </w:r>
            <w:r w:rsidRPr="006435AB">
              <w:rPr>
                <w:rFonts w:ascii="Arial" w:hAnsi="Arial" w:cs="Arial"/>
              </w:rPr>
              <w:t xml:space="preserve"> and </w:t>
            </w:r>
            <w:proofErr w:type="spellStart"/>
            <w:r w:rsidR="006435AB">
              <w:rPr>
                <w:rFonts w:ascii="Arial" w:hAnsi="Arial" w:cs="Arial"/>
              </w:rPr>
              <w:t>analyze</w:t>
            </w:r>
            <w:proofErr w:type="spellEnd"/>
            <w:r w:rsidRPr="006435AB">
              <w:rPr>
                <w:rFonts w:ascii="Arial" w:hAnsi="Arial" w:cs="Arial"/>
              </w:rPr>
              <w:t xml:space="preserve"> the r</w:t>
            </w:r>
            <w:r w:rsidRPr="006435AB">
              <w:rPr>
                <w:rFonts w:ascii="Arial" w:hAnsi="Arial" w:cs="Arial"/>
              </w:rPr>
              <w:t>esult</w:t>
            </w:r>
          </w:p>
        </w:tc>
        <w:tc>
          <w:tcPr>
            <w:tcW w:w="4135" w:type="dxa"/>
          </w:tcPr>
          <w:p w14:paraId="3CC3C99C" w14:textId="187331E3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6435AB">
              <w:rPr>
                <w:rFonts w:ascii="Arial" w:hAnsi="Arial" w:cs="Arial"/>
              </w:rPr>
              <w:t>Cloudant</w:t>
            </w:r>
            <w:proofErr w:type="spellEnd"/>
            <w:r w:rsidR="006435AB">
              <w:rPr>
                <w:rFonts w:ascii="Arial" w:hAnsi="Arial" w:cs="Arial"/>
              </w:rPr>
              <w:t xml:space="preserve"> DB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7DCE0B5F" w:rsidR="000242D9" w:rsidRPr="000422A5" w:rsidRDefault="006435A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Extract the Report</w:t>
            </w:r>
          </w:p>
        </w:tc>
        <w:tc>
          <w:tcPr>
            <w:tcW w:w="4135" w:type="dxa"/>
          </w:tcPr>
          <w:p w14:paraId="409C7C2F" w14:textId="0407238A" w:rsidR="000242D9" w:rsidRPr="006435AB" w:rsidRDefault="006435A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</w:t>
            </w:r>
            <w:r w:rsidRPr="006435A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nnotate images using Microsoft's Visual Object Tagging Tool (</w:t>
            </w:r>
            <w:proofErr w:type="spellStart"/>
            <w:r w:rsidRPr="006435A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VoTT</w:t>
            </w:r>
            <w:proofErr w:type="spellEnd"/>
            <w:r w:rsidRPr="006435A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).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0F8D0E00" w:rsidR="00097C14" w:rsidRPr="000422A5" w:rsidRDefault="00FD4D1F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5218" w:type="dxa"/>
          </w:tcPr>
          <w:p w14:paraId="00B597B4" w14:textId="7AE9E819" w:rsidR="006435AB" w:rsidRDefault="006435AB" w:rsidP="006435AB">
            <w:pPr>
              <w:pStyle w:val="Default"/>
            </w:pPr>
            <w:r>
              <w:rPr>
                <w:sz w:val="22"/>
                <w:szCs w:val="22"/>
              </w:rPr>
              <w:t>Conversion of captured video as</w:t>
            </w:r>
            <w:r>
              <w:rPr>
                <w:sz w:val="22"/>
                <w:szCs w:val="22"/>
              </w:rPr>
              <w:t xml:space="preserve"> Report</w:t>
            </w:r>
          </w:p>
          <w:p w14:paraId="00F1822D" w14:textId="05EE3CAF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4C1BAA06" w14:textId="08B62F4C" w:rsidR="00097C14" w:rsidRPr="000422A5" w:rsidRDefault="006435A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YOLO Model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799F7437" w:rsidR="00097C14" w:rsidRPr="000422A5" w:rsidRDefault="006435AB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5F9F978" w14:textId="77777777" w:rsidR="006435AB" w:rsidRDefault="006435AB" w:rsidP="006435AB">
            <w:pPr>
              <w:pStyle w:val="Default"/>
            </w:pPr>
            <w:r>
              <w:rPr>
                <w:sz w:val="22"/>
                <w:szCs w:val="22"/>
              </w:rPr>
              <w:t xml:space="preserve">File storage requirements </w:t>
            </w:r>
          </w:p>
          <w:p w14:paraId="32A7E418" w14:textId="5041219E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526BA0DF" w14:textId="77777777" w:rsidR="006435AB" w:rsidRDefault="006435AB" w:rsidP="006435AB">
            <w:pPr>
              <w:pStyle w:val="Default"/>
            </w:pPr>
            <w:r>
              <w:rPr>
                <w:sz w:val="22"/>
                <w:szCs w:val="22"/>
              </w:rPr>
              <w:t xml:space="preserve">Local Filesystem </w:t>
            </w:r>
          </w:p>
          <w:p w14:paraId="6DE62B35" w14:textId="753A52E5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609E11DF" w14:textId="77777777" w:rsidR="006435AB" w:rsidRDefault="006435AB" w:rsidP="006435AB">
            <w:pPr>
              <w:pStyle w:val="Default"/>
            </w:pPr>
            <w:r>
              <w:rPr>
                <w:sz w:val="22"/>
                <w:szCs w:val="22"/>
              </w:rPr>
              <w:t xml:space="preserve">URL detection classification Model. </w:t>
            </w:r>
          </w:p>
          <w:p w14:paraId="5C576334" w14:textId="380F3C87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162F26A5" w14:textId="77777777" w:rsidR="006435AB" w:rsidRDefault="006435AB" w:rsidP="006435AB">
            <w:pPr>
              <w:pStyle w:val="Default"/>
            </w:pPr>
            <w:r>
              <w:rPr>
                <w:sz w:val="22"/>
                <w:szCs w:val="22"/>
              </w:rPr>
              <w:t xml:space="preserve">Application Deployment on Local System / Cloud </w:t>
            </w:r>
          </w:p>
          <w:p w14:paraId="5E6DB763" w14:textId="481AC4D1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4AEB56A1" w14:textId="0C05BDCC" w:rsidR="006435AB" w:rsidRDefault="006435AB" w:rsidP="006435AB">
            <w:pPr>
              <w:pStyle w:val="Default"/>
            </w:pPr>
            <w:r>
              <w:rPr>
                <w:sz w:val="22"/>
                <w:szCs w:val="22"/>
              </w:rPr>
              <w:t xml:space="preserve">Local, IBM </w:t>
            </w:r>
            <w:r>
              <w:rPr>
                <w:sz w:val="22"/>
                <w:szCs w:val="22"/>
              </w:rPr>
              <w:t>Cloud</w:t>
            </w:r>
            <w:r>
              <w:rPr>
                <w:sz w:val="22"/>
                <w:szCs w:val="22"/>
              </w:rPr>
              <w:t xml:space="preserve"> </w:t>
            </w:r>
          </w:p>
          <w:p w14:paraId="32212D34" w14:textId="5FF78527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44E2C18" w14:textId="77777777" w:rsidR="003F0826" w:rsidRDefault="003F082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76C549A" w14:textId="77777777" w:rsidR="003F0826" w:rsidRDefault="003F082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83589A6" w14:textId="77777777" w:rsidR="003F0826" w:rsidRDefault="003F082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CC4EBD3" w14:textId="77777777" w:rsidR="003F0826" w:rsidRDefault="003F082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2E7BACA" w14:textId="77777777" w:rsidR="003F0826" w:rsidRDefault="003F082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3997E2E2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CACF644" w14:textId="77777777" w:rsidR="000B4CC1" w:rsidRPr="00CC2743" w:rsidRDefault="00CC2743" w:rsidP="00CC2743">
            <w:pPr>
              <w:pStyle w:val="ListParagraph"/>
              <w:numPr>
                <w:ilvl w:val="0"/>
                <w:numId w:val="6"/>
              </w:numPr>
              <w:tabs>
                <w:tab w:val="left" w:pos="2320"/>
              </w:tabs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CC274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Microsoft's Visual Object Tagging Tool (</w:t>
            </w:r>
            <w:proofErr w:type="spellStart"/>
            <w:r w:rsidRPr="00CC274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VoTT</w:t>
            </w:r>
            <w:proofErr w:type="spellEnd"/>
            <w:r w:rsidRPr="00CC274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).</w:t>
            </w:r>
          </w:p>
          <w:p w14:paraId="108C1819" w14:textId="64C5DBE9" w:rsidR="00CC2743" w:rsidRPr="00CC2743" w:rsidRDefault="00CC2743" w:rsidP="00CC2743">
            <w:pPr>
              <w:pStyle w:val="ListParagraph"/>
              <w:numPr>
                <w:ilvl w:val="0"/>
                <w:numId w:val="6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 w:rsidRPr="00CC2743">
              <w:rPr>
                <w:rFonts w:ascii="Arial" w:hAnsi="Arial" w:cs="Arial"/>
              </w:rPr>
              <w:t>YOLO Model</w:t>
            </w:r>
          </w:p>
        </w:tc>
        <w:tc>
          <w:tcPr>
            <w:tcW w:w="4097" w:type="dxa"/>
          </w:tcPr>
          <w:p w14:paraId="698531D3" w14:textId="1920BB7F" w:rsidR="000B4CC1" w:rsidRPr="000422A5" w:rsidRDefault="00CC274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Preprocessed</w:t>
            </w:r>
            <w:proofErr w:type="spellEnd"/>
            <w:r>
              <w:rPr>
                <w:rFonts w:ascii="Arial" w:hAnsi="Arial" w:cs="Arial"/>
              </w:rPr>
              <w:t xml:space="preserve"> image or video frame is detected and trained to predict the output using the YOLO Model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5953548" w14:textId="1F801C74" w:rsidR="00CC2743" w:rsidRDefault="00CC2743" w:rsidP="00CC2743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Convolutional neural network (CNN) can be scaled in three dimensions: depth, width,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 xml:space="preserve">resolution. </w:t>
            </w:r>
          </w:p>
          <w:p w14:paraId="1829D394" w14:textId="45BCA428" w:rsidR="00CC2743" w:rsidRDefault="00CC2743" w:rsidP="00CC2743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depth</w:t>
            </w:r>
            <w:r>
              <w:rPr>
                <w:sz w:val="20"/>
                <w:szCs w:val="20"/>
              </w:rPr>
              <w:t xml:space="preserve"> of the network correlates with the number of layers present within. </w:t>
            </w:r>
          </w:p>
          <w:p w14:paraId="17A68A61" w14:textId="66BE41B0" w:rsidR="00CC2743" w:rsidRDefault="00CC2743" w:rsidP="00CC2743">
            <w:pPr>
              <w:pStyle w:val="Defaul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Width is associated with the number of neurons in a layer. </w:t>
            </w:r>
          </w:p>
          <w:p w14:paraId="0D51DD85" w14:textId="496654E3" w:rsidR="00877017" w:rsidRPr="00CC2743" w:rsidRDefault="00CC2743" w:rsidP="00CC2743">
            <w:pPr>
              <w:pStyle w:val="ListParagraph"/>
              <w:numPr>
                <w:ilvl w:val="0"/>
                <w:numId w:val="7"/>
              </w:numPr>
              <w:tabs>
                <w:tab w:val="left" w:pos="2320"/>
              </w:tabs>
              <w:rPr>
                <w:rFonts w:ascii="Arial" w:hAnsi="Arial" w:cs="Arial"/>
              </w:rPr>
            </w:pPr>
            <w:r w:rsidRPr="00CC2743">
              <w:rPr>
                <w:rFonts w:ascii="Arial" w:hAnsi="Arial" w:cs="Arial"/>
                <w:sz w:val="20"/>
                <w:szCs w:val="20"/>
              </w:rPr>
              <w:t xml:space="preserve">Resolution is the image resolution that is being passed to CNN. Increasing the depth, by stacking more </w:t>
            </w:r>
          </w:p>
        </w:tc>
        <w:tc>
          <w:tcPr>
            <w:tcW w:w="4097" w:type="dxa"/>
          </w:tcPr>
          <w:p w14:paraId="0C4ABBD0" w14:textId="77777777" w:rsidR="00CC2743" w:rsidRDefault="00CC2743" w:rsidP="00CC2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Convolution Neural Network (CNN) </w:t>
            </w:r>
          </w:p>
          <w:p w14:paraId="18ABF9C8" w14:textId="044159DA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4B91AE8" w:rsidR="0035733F" w:rsidRPr="000422A5" w:rsidRDefault="00CC274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Preprocessed</w:t>
            </w:r>
            <w:proofErr w:type="spellEnd"/>
            <w:r>
              <w:rPr>
                <w:rFonts w:ascii="Arial" w:hAnsi="Arial" w:cs="Arial"/>
              </w:rPr>
              <w:t xml:space="preserve"> Image or v</w:t>
            </w:r>
            <w:r w:rsidR="003F0826">
              <w:rPr>
                <w:rFonts w:ascii="Arial" w:hAnsi="Arial" w:cs="Arial"/>
              </w:rPr>
              <w:t xml:space="preserve">ideo frames are trained by YOLO Models and the model will be sent to UI they get trained to predict the output with the help of IBM </w:t>
            </w:r>
            <w:proofErr w:type="spellStart"/>
            <w:r w:rsidR="003F0826">
              <w:rPr>
                <w:rFonts w:ascii="Arial" w:hAnsi="Arial" w:cs="Arial"/>
              </w:rPr>
              <w:t>Cloudant</w:t>
            </w:r>
            <w:proofErr w:type="spellEnd"/>
            <w:r w:rsidR="003F0826">
              <w:rPr>
                <w:rFonts w:ascii="Arial" w:hAnsi="Arial" w:cs="Arial"/>
              </w:rPr>
              <w:t xml:space="preserve"> DB and detects the Disease</w:t>
            </w:r>
          </w:p>
        </w:tc>
        <w:tc>
          <w:tcPr>
            <w:tcW w:w="4097" w:type="dxa"/>
          </w:tcPr>
          <w:p w14:paraId="0E7A1CBD" w14:textId="77777777" w:rsidR="0035733F" w:rsidRDefault="003F082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YOLO Model</w:t>
            </w:r>
          </w:p>
          <w:p w14:paraId="1AF33DF5" w14:textId="77777777" w:rsidR="003F0826" w:rsidRDefault="003F082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</w:t>
            </w:r>
          </w:p>
          <w:p w14:paraId="67B64970" w14:textId="0D08F073" w:rsidR="003F0826" w:rsidRPr="000422A5" w:rsidRDefault="003F082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DB</w:t>
            </w:r>
          </w:p>
        </w:tc>
      </w:tr>
    </w:tbl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E16"/>
    <w:multiLevelType w:val="hybridMultilevel"/>
    <w:tmpl w:val="AD9E1B3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5483C"/>
    <w:multiLevelType w:val="hybridMultilevel"/>
    <w:tmpl w:val="5DFCE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4"/>
  </w:num>
  <w:num w:numId="2" w16cid:durableId="1039938026">
    <w:abstractNumId w:val="5"/>
  </w:num>
  <w:num w:numId="3" w16cid:durableId="1114322010">
    <w:abstractNumId w:val="2"/>
  </w:num>
  <w:num w:numId="4" w16cid:durableId="1962763610">
    <w:abstractNumId w:val="6"/>
  </w:num>
  <w:num w:numId="5" w16cid:durableId="1595896280">
    <w:abstractNumId w:val="1"/>
  </w:num>
  <w:num w:numId="6" w16cid:durableId="354230658">
    <w:abstractNumId w:val="3"/>
  </w:num>
  <w:num w:numId="7" w16cid:durableId="94727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0826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435AB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C2743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D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4D1F"/>
    <w:rPr>
      <w:color w:val="954F72" w:themeColor="followedHyperlink"/>
      <w:u w:val="single"/>
    </w:rPr>
  </w:style>
  <w:style w:type="paragraph" w:customStyle="1" w:styleId="Default">
    <w:name w:val="Default"/>
    <w:rsid w:val="006435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272</Words>
  <Characters>1874</Characters>
  <Application>Microsoft Office Word</Application>
  <DocSecurity>0</DocSecurity>
  <Lines>98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Pavithraa Pavi</cp:lastModifiedBy>
  <cp:revision>116</cp:revision>
  <cp:lastPrinted>2022-10-12T07:05:00Z</cp:lastPrinted>
  <dcterms:created xsi:type="dcterms:W3CDTF">2022-09-18T16:51:00Z</dcterms:created>
  <dcterms:modified xsi:type="dcterms:W3CDTF">2022-11-06T10:53:00Z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a84863488f634b3f57d77c84b54d3f4de5617f34d88e251a3c4d4a9fcc96501c</vt:lpwstr>
  </property>
</Properties>
</file>