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Ideation Phase</w:t>
      </w:r>
    </w:p>
    <w:p>
      <w:pPr>
        <w:spacing w:before="0" w:after="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Define the Problem Statements</w:t>
      </w:r>
    </w:p>
    <w:p>
      <w:pPr>
        <w:spacing w:before="0" w:after="0" w:line="259"/>
        <w:ind w:right="0" w:left="0" w:firstLine="0"/>
        <w:jc w:val="center"/>
        <w:rPr>
          <w:rFonts w:ascii="Calibri" w:hAnsi="Calibri" w:cs="Calibri" w:eastAsia="Calibri"/>
          <w:b/>
          <w:color w:val="auto"/>
          <w:spacing w:val="0"/>
          <w:position w:val="0"/>
          <w:sz w:val="28"/>
          <w:shd w:fill="auto" w:val="clear"/>
        </w:rPr>
      </w:pPr>
    </w:p>
    <w:tbl>
      <w:tblPr/>
      <w:tblGrid>
        <w:gridCol w:w="4508"/>
        <w:gridCol w:w="4508"/>
      </w:tblGrid>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19 September 2022</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Team ID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PNT2022TMID45324</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Project Name</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Smart Fashion Recommender Application</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Maximum Marks</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 Marks</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Customer Problem Statement Template: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a problem statement to understand your customer's point of view. The Customer Problem Statement template helps you focus on what matters to create experiences people will love.</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 </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https://miro.com/app/board/uXjVPDEwkbc=/?share_link_id=747653118501</w:t>
        </w:r>
      </w:hyperlink>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1</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99">
          <v:rect xmlns:o="urn:schemas-microsoft-com:office:office" xmlns:v="urn:schemas-microsoft-com:vml" id="rectole0000000000" style="width:432.000000pt;height:104.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2</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39">
          <v:rect xmlns:o="urn:schemas-microsoft-com:office:office" xmlns:v="urn:schemas-microsoft-com:vml" id="rectole0000000001" style="width:432.000000pt;height:101.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3</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39">
          <v:rect xmlns:o="urn:schemas-microsoft-com:office:office" xmlns:v="urn:schemas-microsoft-com:vml" id="rectole0000000002" style="width:432.000000pt;height:101.9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4</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09">
          <v:rect xmlns:o="urn:schemas-microsoft-com:office:office" xmlns:v="urn:schemas-microsoft-com:vml" id="rectole0000000003" style="width:432.000000pt;height:100.4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5</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09">
          <v:rect xmlns:o="urn:schemas-microsoft-com:office:office" xmlns:v="urn:schemas-microsoft-com:vml" id="rectole0000000004" style="width:432.000000pt;height:100.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6</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99">
          <v:rect xmlns:o="urn:schemas-microsoft-com:office:office" xmlns:v="urn:schemas-microsoft-com:vml" id="rectole0000000005" style="width:432.000000pt;height:104.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7</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99">
          <v:rect xmlns:o="urn:schemas-microsoft-com:office:office" xmlns:v="urn:schemas-microsoft-com:vml" id="rectole0000000006" style="width:432.000000pt;height:104.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8</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69">
          <v:rect xmlns:o="urn:schemas-microsoft-com:office:office" xmlns:v="urn:schemas-microsoft-com:vml" id="rectole0000000007" style="width:432.000000pt;height:103.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9</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39">
          <v:rect xmlns:o="urn:schemas-microsoft-com:office:office" xmlns:v="urn:schemas-microsoft-com:vml" id="rectole0000000008" style="width:432.000000pt;height:101.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Problem 10</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039">
          <v:rect xmlns:o="urn:schemas-microsoft-com:office:office" xmlns:v="urn:schemas-microsoft-com:vml" id="rectole0000000009" style="width:432.000000pt;height:101.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tbl>
      <w:tblPr/>
      <w:tblGrid>
        <w:gridCol w:w="1838"/>
        <w:gridCol w:w="1418"/>
        <w:gridCol w:w="1559"/>
        <w:gridCol w:w="1207"/>
        <w:gridCol w:w="1501"/>
        <w:gridCol w:w="2537"/>
      </w:tblGrid>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Problem Statement (PS)</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 am (Customer)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I’m trying to</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But</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Because</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Which makes me feel</w:t>
            </w:r>
          </w:p>
        </w:tc>
      </w:tr>
      <w:tr>
        <w:trPr>
          <w:trHeight w:val="495" w:hRule="auto"/>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PS-1</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Buy a new product</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irrelevant </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recognizing the word</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Frustrated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PS-2</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 in</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Login</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Technical Issue</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Unhappy</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PS-3</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 in</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Sign In</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OTP receiving problem</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Anger</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PS-4</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Buy a product</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show correctly</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a problem in recognizing and try to resolve it</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Happy</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PS-5</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my profile</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update</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a sever problem and resolved it</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Happy</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PS-6</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Solve Log in</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take more time</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want to log in</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problem is solved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PS-7</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Solve Sign in</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take more time</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want to Sign in</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problem is solved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PS-8</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Solve Chatbot issue</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Trying to solve quickly</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want to use it</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problem is solved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PS-9</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Solve order history</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take much time</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want to access it</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problem is solved</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PS-10</w:t>
            </w:r>
          </w:p>
        </w:tc>
        <w:tc>
          <w:tcPr>
            <w:tcW w:w="141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the stock</w:t>
            </w:r>
          </w:p>
        </w:tc>
        <w:tc>
          <w:tcPr>
            <w:tcW w:w="12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update</w:t>
            </w:r>
          </w:p>
        </w:tc>
        <w:tc>
          <w:tcPr>
            <w:tcW w:w="1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want to update it</w:t>
            </w:r>
          </w:p>
        </w:tc>
        <w:tc>
          <w:tcPr>
            <w:tcW w:w="25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 problem is solved</w:t>
            </w:r>
          </w:p>
        </w:tc>
      </w:tr>
    </w:tbl>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miro.com/app/board/uXjVPDEwkbc=/?share_link_id=747653118501"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