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798" w:rsidRDefault="00D278A3">
      <w:pPr>
        <w:spacing w:after="0" w:line="259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Project Design Phase-II</w:t>
      </w:r>
    </w:p>
    <w:p w:rsidR="00C46798" w:rsidRDefault="00D278A3">
      <w:pPr>
        <w:spacing w:after="0" w:line="259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Technology Stack (Architecture &amp; Stack)</w:t>
      </w:r>
    </w:p>
    <w:p w:rsidR="00C46798" w:rsidRDefault="00C46798">
      <w:pPr>
        <w:spacing w:after="0" w:line="259" w:lineRule="auto"/>
        <w:jc w:val="center"/>
        <w:rPr>
          <w:rFonts w:ascii="Arial" w:eastAsia="Arial" w:hAnsi="Arial" w:cs="Arial"/>
          <w:b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/>
      </w:tblPr>
      <w:tblGrid>
        <w:gridCol w:w="4508"/>
        <w:gridCol w:w="4843"/>
      </w:tblGrid>
      <w:tr w:rsidR="00C46798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6798" w:rsidRDefault="00D278A3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6798" w:rsidRDefault="00D278A3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03 October 2022</w:t>
            </w:r>
          </w:p>
        </w:tc>
      </w:tr>
      <w:tr w:rsidR="00C46798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6798" w:rsidRDefault="00D278A3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6798" w:rsidRDefault="00D278A3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PNT2022TMID45324</w:t>
            </w:r>
          </w:p>
        </w:tc>
      </w:tr>
      <w:tr w:rsidR="00C46798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6798" w:rsidRDefault="00D278A3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6798" w:rsidRDefault="00D278A3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Smart Fashion Recommender Application</w:t>
            </w:r>
          </w:p>
        </w:tc>
      </w:tr>
      <w:tr w:rsidR="00C46798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6798" w:rsidRDefault="00D278A3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6798" w:rsidRDefault="00D278A3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C46798" w:rsidRDefault="00C46798">
      <w:pPr>
        <w:spacing w:after="160" w:line="259" w:lineRule="auto"/>
        <w:rPr>
          <w:rFonts w:ascii="Arial" w:eastAsia="Arial" w:hAnsi="Arial" w:cs="Arial"/>
          <w:b/>
        </w:rPr>
      </w:pPr>
    </w:p>
    <w:p w:rsidR="00C46798" w:rsidRDefault="00D278A3">
      <w:pPr>
        <w:spacing w:after="160" w:line="259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C46798" w:rsidRDefault="00D278A3">
      <w:pPr>
        <w:spacing w:after="160" w:line="259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C46798" w:rsidRDefault="00D278A3">
      <w:pPr>
        <w:spacing w:after="160" w:line="259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:rsidR="00C46798" w:rsidRDefault="00D278A3">
      <w:pPr>
        <w:spacing w:after="160" w:line="259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5">
        <w:r>
          <w:rPr>
            <w:rFonts w:ascii="Arial" w:eastAsia="Arial" w:hAnsi="Arial" w:cs="Arial"/>
            <w:b/>
            <w:color w:val="0000FF"/>
            <w:u w:val="single"/>
          </w:rPr>
          <w:t>https://miro.com/app/board/uXjVPCLPVco=/?share_link_id=685266313592</w:t>
        </w:r>
      </w:hyperlink>
    </w:p>
    <w:p w:rsidR="00C46798" w:rsidRDefault="00C46798">
      <w:pPr>
        <w:spacing w:after="160" w:line="259" w:lineRule="auto"/>
        <w:rPr>
          <w:rFonts w:ascii="Arial" w:eastAsia="Arial" w:hAnsi="Arial" w:cs="Arial"/>
          <w:b/>
        </w:rPr>
      </w:pPr>
    </w:p>
    <w:p w:rsidR="00C46798" w:rsidRDefault="005C3A95">
      <w:p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5943600" cy="2716530"/>
            <wp:effectExtent l="19050" t="0" r="0" b="0"/>
            <wp:docPr id="1" name="Picture 0" descr="Technology St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chnology Stack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798" w:rsidRDefault="00D278A3">
      <w:pPr>
        <w:tabs>
          <w:tab w:val="left" w:pos="2320"/>
        </w:tabs>
        <w:spacing w:after="160" w:line="259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</w:p>
    <w:p w:rsidR="00C46798" w:rsidRDefault="00C46798">
      <w:pPr>
        <w:tabs>
          <w:tab w:val="left" w:pos="2320"/>
        </w:tabs>
        <w:spacing w:after="160" w:line="259" w:lineRule="auto"/>
        <w:rPr>
          <w:rFonts w:ascii="Arial" w:eastAsia="Arial" w:hAnsi="Arial" w:cs="Arial"/>
          <w:b/>
        </w:rPr>
      </w:pPr>
    </w:p>
    <w:p w:rsidR="00C46798" w:rsidRDefault="00D278A3">
      <w:pPr>
        <w:tabs>
          <w:tab w:val="left" w:pos="2320"/>
        </w:tabs>
        <w:spacing w:after="160" w:line="259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763"/>
        <w:gridCol w:w="2487"/>
        <w:gridCol w:w="3079"/>
        <w:gridCol w:w="3149"/>
      </w:tblGrid>
      <w:tr w:rsidR="00C46798">
        <w:tblPrEx>
          <w:tblCellMar>
            <w:top w:w="0" w:type="dxa"/>
            <w:bottom w:w="0" w:type="dxa"/>
          </w:tblCellMar>
        </w:tblPrEx>
        <w:trPr>
          <w:trHeight w:val="398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6798" w:rsidRDefault="00D278A3">
            <w:pPr>
              <w:tabs>
                <w:tab w:val="left" w:pos="2320"/>
              </w:tabs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6798" w:rsidRDefault="00D278A3">
            <w:pPr>
              <w:tabs>
                <w:tab w:val="left" w:pos="2320"/>
              </w:tabs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6798" w:rsidRDefault="00D278A3">
            <w:pPr>
              <w:tabs>
                <w:tab w:val="left" w:pos="2320"/>
              </w:tabs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6798" w:rsidRDefault="00D278A3">
            <w:pPr>
              <w:tabs>
                <w:tab w:val="left" w:pos="2320"/>
              </w:tabs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C46798">
        <w:tblPrEx>
          <w:tblCellMar>
            <w:top w:w="0" w:type="dxa"/>
            <w:bottom w:w="0" w:type="dxa"/>
          </w:tblCellMar>
        </w:tblPrEx>
        <w:trPr>
          <w:trHeight w:val="489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6798" w:rsidRDefault="00C46798">
            <w:pPr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ind w:left="644" w:hanging="360"/>
              <w:rPr>
                <w:rFonts w:ascii="Calibri" w:eastAsia="Calibri" w:hAnsi="Calibri" w:cs="Calibri"/>
              </w:rPr>
            </w:pP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6798" w:rsidRDefault="00D278A3">
            <w:pPr>
              <w:tabs>
                <w:tab w:val="left" w:pos="2320"/>
              </w:tabs>
              <w:spacing w:after="0" w:line="240" w:lineRule="auto"/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6798" w:rsidRDefault="00D278A3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:rsidR="00C46798" w:rsidRDefault="00D278A3">
            <w:pPr>
              <w:tabs>
                <w:tab w:val="left" w:pos="2320"/>
              </w:tabs>
              <w:spacing w:after="0" w:line="240" w:lineRule="auto"/>
            </w:pPr>
            <w:r>
              <w:rPr>
                <w:rFonts w:ascii="Arial" w:eastAsia="Arial" w:hAnsi="Arial" w:cs="Arial"/>
              </w:rPr>
              <w:t>Web UI, Mobile App, Chatbot etc.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6798" w:rsidRDefault="00D278A3">
            <w:pPr>
              <w:tabs>
                <w:tab w:val="left" w:pos="2320"/>
              </w:tabs>
              <w:spacing w:after="0" w:line="240" w:lineRule="auto"/>
            </w:pPr>
            <w:r>
              <w:rPr>
                <w:rFonts w:ascii="Arial" w:eastAsia="Arial" w:hAnsi="Arial" w:cs="Arial"/>
              </w:rPr>
              <w:t>HTML, CSS, JavaScr</w:t>
            </w:r>
            <w:r w:rsidR="005C3A95">
              <w:rPr>
                <w:rFonts w:ascii="Arial" w:eastAsia="Arial" w:hAnsi="Arial" w:cs="Arial"/>
              </w:rPr>
              <w:t>ipt.</w:t>
            </w:r>
          </w:p>
        </w:tc>
      </w:tr>
      <w:tr w:rsidR="00C46798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6798" w:rsidRDefault="00C46798">
            <w:pPr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ind w:left="644" w:hanging="360"/>
              <w:rPr>
                <w:rFonts w:ascii="Calibri" w:eastAsia="Calibri" w:hAnsi="Calibri" w:cs="Calibri"/>
              </w:rPr>
            </w:pP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6798" w:rsidRDefault="005C3A95">
            <w:pPr>
              <w:tabs>
                <w:tab w:val="left" w:pos="2320"/>
              </w:tabs>
              <w:spacing w:after="0" w:line="240" w:lineRule="auto"/>
            </w:pPr>
            <w:r>
              <w:rPr>
                <w:rFonts w:ascii="Arial" w:eastAsia="Arial" w:hAnsi="Arial" w:cs="Arial"/>
              </w:rPr>
              <w:t>Login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6798" w:rsidRDefault="005C3A95">
            <w:pPr>
              <w:tabs>
                <w:tab w:val="left" w:pos="2320"/>
              </w:tabs>
              <w:spacing w:after="0" w:line="240" w:lineRule="auto"/>
            </w:pPr>
            <w:r>
              <w:rPr>
                <w:rFonts w:ascii="Arial" w:eastAsia="Arial" w:hAnsi="Arial" w:cs="Arial"/>
              </w:rPr>
              <w:t>The login Page accept the username and password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6798" w:rsidRDefault="005C3A95">
            <w:pPr>
              <w:tabs>
                <w:tab w:val="left" w:pos="2320"/>
              </w:tabs>
              <w:spacing w:after="0" w:line="240" w:lineRule="auto"/>
            </w:pPr>
            <w:r>
              <w:rPr>
                <w:rFonts w:ascii="Arial" w:eastAsia="Arial" w:hAnsi="Arial" w:cs="Arial"/>
              </w:rPr>
              <w:t>Python</w:t>
            </w:r>
          </w:p>
        </w:tc>
      </w:tr>
      <w:tr w:rsidR="00C46798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6798" w:rsidRDefault="00C46798">
            <w:pPr>
              <w:numPr>
                <w:ilvl w:val="0"/>
                <w:numId w:val="3"/>
              </w:numPr>
              <w:tabs>
                <w:tab w:val="left" w:pos="2320"/>
              </w:tabs>
              <w:spacing w:after="0" w:line="240" w:lineRule="auto"/>
              <w:ind w:left="644" w:hanging="360"/>
              <w:rPr>
                <w:rFonts w:ascii="Calibri" w:eastAsia="Calibri" w:hAnsi="Calibri" w:cs="Calibri"/>
              </w:rPr>
            </w:pP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6798" w:rsidRDefault="005C3A95">
            <w:pPr>
              <w:tabs>
                <w:tab w:val="left" w:pos="2320"/>
              </w:tabs>
              <w:spacing w:after="0" w:line="240" w:lineRule="auto"/>
            </w:pPr>
            <w:r>
              <w:rPr>
                <w:rFonts w:ascii="Arial" w:eastAsia="Arial" w:hAnsi="Arial" w:cs="Arial"/>
              </w:rPr>
              <w:t>SignUp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6798" w:rsidRDefault="005C3A95">
            <w:pPr>
              <w:tabs>
                <w:tab w:val="left" w:pos="2320"/>
              </w:tabs>
              <w:spacing w:after="0" w:line="240" w:lineRule="auto"/>
            </w:pPr>
            <w:r>
              <w:rPr>
                <w:rFonts w:ascii="Arial" w:eastAsia="Arial" w:hAnsi="Arial" w:cs="Arial"/>
              </w:rPr>
              <w:t>Signup page accept the username and password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6798" w:rsidRDefault="005C3A95">
            <w:pPr>
              <w:tabs>
                <w:tab w:val="left" w:pos="2320"/>
              </w:tabs>
              <w:spacing w:after="0" w:line="240" w:lineRule="auto"/>
            </w:pPr>
            <w:r>
              <w:rPr>
                <w:rFonts w:ascii="Arial" w:eastAsia="Arial" w:hAnsi="Arial" w:cs="Arial"/>
              </w:rPr>
              <w:t>Python</w:t>
            </w:r>
          </w:p>
        </w:tc>
      </w:tr>
      <w:tr w:rsidR="005C3A95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3A95" w:rsidRDefault="005C3A95">
            <w:pPr>
              <w:numPr>
                <w:ilvl w:val="0"/>
                <w:numId w:val="3"/>
              </w:numPr>
              <w:tabs>
                <w:tab w:val="left" w:pos="2320"/>
              </w:tabs>
              <w:spacing w:after="0" w:line="240" w:lineRule="auto"/>
              <w:ind w:left="644" w:hanging="360"/>
              <w:rPr>
                <w:rFonts w:ascii="Calibri" w:eastAsia="Calibri" w:hAnsi="Calibri" w:cs="Calibri"/>
              </w:rPr>
            </w:pP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3A95" w:rsidRDefault="00223135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Dashboard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3A95" w:rsidRDefault="00223135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Order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3A95" w:rsidRDefault="00223135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Html,css and javascript</w:t>
            </w:r>
          </w:p>
        </w:tc>
      </w:tr>
      <w:tr w:rsidR="00C46798">
        <w:tblPrEx>
          <w:tblCellMar>
            <w:top w:w="0" w:type="dxa"/>
            <w:bottom w:w="0" w:type="dxa"/>
          </w:tblCellMar>
        </w:tblPrEx>
        <w:trPr>
          <w:trHeight w:val="489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6798" w:rsidRDefault="00C46798">
            <w:pPr>
              <w:numPr>
                <w:ilvl w:val="0"/>
                <w:numId w:val="4"/>
              </w:numPr>
              <w:tabs>
                <w:tab w:val="left" w:pos="2320"/>
              </w:tabs>
              <w:spacing w:after="0" w:line="240" w:lineRule="auto"/>
              <w:ind w:left="644" w:hanging="360"/>
              <w:rPr>
                <w:rFonts w:ascii="Calibri" w:eastAsia="Calibri" w:hAnsi="Calibri" w:cs="Calibri"/>
              </w:rPr>
            </w:pP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6798" w:rsidRDefault="00D278A3">
            <w:pPr>
              <w:tabs>
                <w:tab w:val="left" w:pos="2320"/>
              </w:tabs>
              <w:spacing w:after="0" w:line="240" w:lineRule="auto"/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3135" w:rsidRPr="00223135" w:rsidRDefault="00223135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Localhost:8080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6798" w:rsidRDefault="00223135">
            <w:pPr>
              <w:tabs>
                <w:tab w:val="left" w:pos="2320"/>
              </w:tabs>
              <w:spacing w:after="0" w:line="240" w:lineRule="auto"/>
            </w:pPr>
            <w:r>
              <w:rPr>
                <w:rFonts w:ascii="Arial" w:eastAsia="Arial" w:hAnsi="Arial" w:cs="Arial"/>
              </w:rPr>
              <w:t>SQL</w:t>
            </w:r>
          </w:p>
        </w:tc>
      </w:tr>
      <w:tr w:rsidR="00C46798">
        <w:tblPrEx>
          <w:tblCellMar>
            <w:top w:w="0" w:type="dxa"/>
            <w:bottom w:w="0" w:type="dxa"/>
          </w:tblCellMar>
        </w:tblPrEx>
        <w:trPr>
          <w:trHeight w:val="489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6798" w:rsidRDefault="00C46798">
            <w:pPr>
              <w:numPr>
                <w:ilvl w:val="0"/>
                <w:numId w:val="5"/>
              </w:numPr>
              <w:tabs>
                <w:tab w:val="left" w:pos="2320"/>
              </w:tabs>
              <w:spacing w:after="0" w:line="240" w:lineRule="auto"/>
              <w:ind w:left="644" w:hanging="360"/>
              <w:rPr>
                <w:rFonts w:ascii="Calibri" w:eastAsia="Calibri" w:hAnsi="Calibri" w:cs="Calibri"/>
              </w:rPr>
            </w:pP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6798" w:rsidRDefault="00D278A3">
            <w:pPr>
              <w:tabs>
                <w:tab w:val="left" w:pos="2320"/>
              </w:tabs>
              <w:spacing w:after="0" w:line="240" w:lineRule="auto"/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6798" w:rsidRDefault="00D278A3">
            <w:pPr>
              <w:tabs>
                <w:tab w:val="left" w:pos="2320"/>
              </w:tabs>
              <w:spacing w:after="0" w:line="240" w:lineRule="auto"/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6798" w:rsidRDefault="00223135">
            <w:pPr>
              <w:tabs>
                <w:tab w:val="left" w:pos="2320"/>
              </w:tabs>
              <w:spacing w:after="0" w:line="240" w:lineRule="auto"/>
            </w:pPr>
            <w:r>
              <w:rPr>
                <w:rFonts w:ascii="Arial" w:eastAsia="Arial" w:hAnsi="Arial" w:cs="Arial"/>
              </w:rPr>
              <w:t>IBM DB2.</w:t>
            </w:r>
          </w:p>
        </w:tc>
      </w:tr>
      <w:tr w:rsidR="00C46798">
        <w:tblPrEx>
          <w:tblCellMar>
            <w:top w:w="0" w:type="dxa"/>
            <w:bottom w:w="0" w:type="dxa"/>
          </w:tblCellMar>
        </w:tblPrEx>
        <w:trPr>
          <w:trHeight w:val="489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6798" w:rsidRDefault="00C46798">
            <w:pPr>
              <w:numPr>
                <w:ilvl w:val="0"/>
                <w:numId w:val="6"/>
              </w:numPr>
              <w:tabs>
                <w:tab w:val="left" w:pos="2320"/>
              </w:tabs>
              <w:spacing w:after="0" w:line="240" w:lineRule="auto"/>
              <w:ind w:left="644" w:hanging="360"/>
              <w:rPr>
                <w:rFonts w:ascii="Calibri" w:eastAsia="Calibri" w:hAnsi="Calibri" w:cs="Calibri"/>
              </w:rPr>
            </w:pP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6798" w:rsidRDefault="00223135">
            <w:pPr>
              <w:tabs>
                <w:tab w:val="left" w:pos="2320"/>
              </w:tabs>
              <w:spacing w:after="0" w:line="240" w:lineRule="auto"/>
            </w:pPr>
            <w:r>
              <w:rPr>
                <w:rFonts w:ascii="Arial" w:eastAsia="Arial" w:hAnsi="Arial" w:cs="Arial"/>
              </w:rPr>
              <w:t>Object Storage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6798" w:rsidRDefault="00223135">
            <w:pPr>
              <w:tabs>
                <w:tab w:val="left" w:pos="2320"/>
              </w:tabs>
              <w:spacing w:after="0" w:line="240" w:lineRule="auto"/>
            </w:pPr>
            <w:r>
              <w:rPr>
                <w:rFonts w:ascii="Arial" w:eastAsia="Arial" w:hAnsi="Arial" w:cs="Arial"/>
              </w:rPr>
              <w:t>Project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6798" w:rsidRDefault="00223135">
            <w:pPr>
              <w:tabs>
                <w:tab w:val="left" w:pos="2320"/>
              </w:tabs>
              <w:spacing w:after="0" w:line="240" w:lineRule="auto"/>
            </w:pPr>
            <w:r>
              <w:rPr>
                <w:rFonts w:ascii="Arial" w:eastAsia="Arial" w:hAnsi="Arial" w:cs="Arial"/>
              </w:rPr>
              <w:t>IBM Object Storage</w:t>
            </w:r>
          </w:p>
        </w:tc>
      </w:tr>
      <w:tr w:rsidR="00C46798">
        <w:tblPrEx>
          <w:tblCellMar>
            <w:top w:w="0" w:type="dxa"/>
            <w:bottom w:w="0" w:type="dxa"/>
          </w:tblCellMar>
        </w:tblPrEx>
        <w:trPr>
          <w:trHeight w:val="489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6798" w:rsidRDefault="00C46798">
            <w:pPr>
              <w:numPr>
                <w:ilvl w:val="0"/>
                <w:numId w:val="7"/>
              </w:numPr>
              <w:tabs>
                <w:tab w:val="left" w:pos="2320"/>
              </w:tabs>
              <w:spacing w:after="0" w:line="240" w:lineRule="auto"/>
              <w:ind w:left="644" w:hanging="360"/>
              <w:rPr>
                <w:rFonts w:ascii="Calibri" w:eastAsia="Calibri" w:hAnsi="Calibri" w:cs="Calibri"/>
              </w:rPr>
            </w:pP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6798" w:rsidRDefault="00223135">
            <w:pPr>
              <w:tabs>
                <w:tab w:val="left" w:pos="2320"/>
              </w:tabs>
              <w:spacing w:after="0" w:line="240" w:lineRule="auto"/>
            </w:pPr>
            <w:r>
              <w:rPr>
                <w:rFonts w:ascii="Arial" w:eastAsia="Arial" w:hAnsi="Arial" w:cs="Arial"/>
              </w:rPr>
              <w:t>IBM Watson Assistance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6798" w:rsidRPr="00223135" w:rsidRDefault="00223135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Order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6798" w:rsidRDefault="00223135">
            <w:pPr>
              <w:tabs>
                <w:tab w:val="left" w:pos="2320"/>
              </w:tabs>
              <w:spacing w:after="0" w:line="240" w:lineRule="auto"/>
            </w:pPr>
            <w:r>
              <w:rPr>
                <w:rFonts w:ascii="Arial" w:eastAsia="Arial" w:hAnsi="Arial" w:cs="Arial"/>
              </w:rPr>
              <w:t>IBM Watson API</w:t>
            </w:r>
          </w:p>
        </w:tc>
      </w:tr>
      <w:tr w:rsidR="00C46798">
        <w:tblPrEx>
          <w:tblCellMar>
            <w:top w:w="0" w:type="dxa"/>
            <w:bottom w:w="0" w:type="dxa"/>
          </w:tblCellMar>
        </w:tblPrEx>
        <w:trPr>
          <w:trHeight w:val="489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6798" w:rsidRDefault="00C46798">
            <w:pPr>
              <w:numPr>
                <w:ilvl w:val="0"/>
                <w:numId w:val="8"/>
              </w:numPr>
              <w:tabs>
                <w:tab w:val="left" w:pos="2320"/>
              </w:tabs>
              <w:spacing w:after="0" w:line="240" w:lineRule="auto"/>
              <w:ind w:left="644" w:hanging="360"/>
              <w:rPr>
                <w:rFonts w:ascii="Calibri" w:eastAsia="Calibri" w:hAnsi="Calibri" w:cs="Calibri"/>
              </w:rPr>
            </w:pP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6798" w:rsidRDefault="00D278A3">
            <w:pPr>
              <w:tabs>
                <w:tab w:val="left" w:pos="2320"/>
              </w:tabs>
              <w:spacing w:after="0" w:line="240" w:lineRule="auto"/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6798" w:rsidRDefault="00D278A3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:rsidR="00C46798" w:rsidRDefault="00D278A3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:rsidR="00C46798" w:rsidRDefault="00D278A3">
            <w:pPr>
              <w:tabs>
                <w:tab w:val="left" w:pos="2320"/>
              </w:tabs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6798" w:rsidRDefault="00D278A3">
            <w:pPr>
              <w:tabs>
                <w:tab w:val="left" w:pos="2320"/>
                <w:tab w:val="left" w:pos="8520"/>
              </w:tabs>
              <w:spacing w:after="0" w:line="240" w:lineRule="auto"/>
              <w:ind w:right="1114"/>
            </w:pPr>
            <w:r>
              <w:rPr>
                <w:rFonts w:ascii="Arial" w:eastAsia="Arial" w:hAnsi="Arial" w:cs="Arial"/>
              </w:rPr>
              <w:t xml:space="preserve">Local, Cloud Foundry, </w:t>
            </w:r>
            <w:r>
              <w:rPr>
                <w:rFonts w:ascii="Arial" w:eastAsia="Arial" w:hAnsi="Arial" w:cs="Arial"/>
              </w:rPr>
              <w:t>Kubernetes, etc.</w:t>
            </w:r>
          </w:p>
        </w:tc>
      </w:tr>
    </w:tbl>
    <w:p w:rsidR="00C46798" w:rsidRDefault="00C46798">
      <w:pPr>
        <w:tabs>
          <w:tab w:val="left" w:pos="2320"/>
        </w:tabs>
        <w:spacing w:after="160" w:line="259" w:lineRule="auto"/>
        <w:rPr>
          <w:rFonts w:ascii="Arial" w:eastAsia="Arial" w:hAnsi="Arial" w:cs="Arial"/>
          <w:b/>
        </w:rPr>
      </w:pPr>
    </w:p>
    <w:p w:rsidR="00C46798" w:rsidRDefault="00D278A3">
      <w:pPr>
        <w:tabs>
          <w:tab w:val="left" w:pos="2320"/>
        </w:tabs>
        <w:spacing w:after="160" w:line="259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769"/>
        <w:gridCol w:w="2819"/>
        <w:gridCol w:w="3216"/>
        <w:gridCol w:w="2674"/>
      </w:tblGrid>
      <w:tr w:rsidR="00C46798">
        <w:tblPrEx>
          <w:tblCellMar>
            <w:top w:w="0" w:type="dxa"/>
            <w:bottom w:w="0" w:type="dxa"/>
          </w:tblCellMar>
        </w:tblPrEx>
        <w:trPr>
          <w:trHeight w:val="539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6798" w:rsidRDefault="00D278A3">
            <w:pPr>
              <w:tabs>
                <w:tab w:val="left" w:pos="2320"/>
              </w:tabs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6798" w:rsidRDefault="00D278A3">
            <w:pPr>
              <w:tabs>
                <w:tab w:val="left" w:pos="2320"/>
              </w:tabs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6798" w:rsidRDefault="00D278A3">
            <w:pPr>
              <w:tabs>
                <w:tab w:val="left" w:pos="2320"/>
              </w:tabs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6798" w:rsidRDefault="00D278A3">
            <w:pPr>
              <w:tabs>
                <w:tab w:val="left" w:pos="2320"/>
              </w:tabs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C46798">
        <w:tblPrEx>
          <w:tblCellMar>
            <w:top w:w="0" w:type="dxa"/>
            <w:bottom w:w="0" w:type="dxa"/>
          </w:tblCellMar>
        </w:tblPrEx>
        <w:trPr>
          <w:trHeight w:val="229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6798" w:rsidRDefault="00C46798">
            <w:pPr>
              <w:numPr>
                <w:ilvl w:val="0"/>
                <w:numId w:val="9"/>
              </w:numPr>
              <w:tabs>
                <w:tab w:val="left" w:pos="2320"/>
              </w:tabs>
              <w:spacing w:after="0" w:line="240" w:lineRule="auto"/>
              <w:ind w:left="644" w:hanging="360"/>
              <w:rPr>
                <w:rFonts w:ascii="Calibri" w:eastAsia="Calibri" w:hAnsi="Calibri" w:cs="Calibri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6798" w:rsidRDefault="00D278A3">
            <w:pPr>
              <w:tabs>
                <w:tab w:val="left" w:pos="2320"/>
              </w:tabs>
              <w:spacing w:after="0" w:line="240" w:lineRule="auto"/>
            </w:pP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</w:rPr>
              <w:t>w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6798" w:rsidRDefault="00223135">
            <w:pPr>
              <w:tabs>
                <w:tab w:val="left" w:pos="2320"/>
              </w:tabs>
              <w:spacing w:after="0" w:line="240" w:lineRule="auto"/>
            </w:pPr>
            <w:r>
              <w:rPr>
                <w:rFonts w:ascii="Arial" w:eastAsia="Arial" w:hAnsi="Arial" w:cs="Arial"/>
              </w:rPr>
              <w:t>Flask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6798" w:rsidRDefault="00223135">
            <w:pPr>
              <w:tabs>
                <w:tab w:val="left" w:pos="2320"/>
              </w:tabs>
              <w:spacing w:after="0" w:line="240" w:lineRule="auto"/>
            </w:pPr>
            <w:r>
              <w:rPr>
                <w:rFonts w:ascii="Arial" w:eastAsia="Arial" w:hAnsi="Arial" w:cs="Arial"/>
              </w:rPr>
              <w:t>Python based Framework</w:t>
            </w:r>
          </w:p>
        </w:tc>
      </w:tr>
      <w:tr w:rsidR="00C46798">
        <w:tblPrEx>
          <w:tblCellMar>
            <w:top w:w="0" w:type="dxa"/>
            <w:bottom w:w="0" w:type="dxa"/>
          </w:tblCellMar>
        </w:tblPrEx>
        <w:trPr>
          <w:trHeight w:val="229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6798" w:rsidRDefault="00C46798">
            <w:pPr>
              <w:numPr>
                <w:ilvl w:val="0"/>
                <w:numId w:val="10"/>
              </w:numPr>
              <w:tabs>
                <w:tab w:val="left" w:pos="2320"/>
              </w:tabs>
              <w:spacing w:after="0" w:line="240" w:lineRule="auto"/>
              <w:ind w:left="644" w:hanging="360"/>
              <w:rPr>
                <w:rFonts w:ascii="Calibri" w:eastAsia="Calibri" w:hAnsi="Calibri" w:cs="Calibri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6798" w:rsidRDefault="00D278A3">
            <w:pPr>
              <w:tabs>
                <w:tab w:val="left" w:pos="2320"/>
              </w:tabs>
              <w:spacing w:after="0" w:line="240" w:lineRule="auto"/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6798" w:rsidRDefault="00D278A3">
            <w:pPr>
              <w:tabs>
                <w:tab w:val="left" w:pos="2320"/>
              </w:tabs>
              <w:spacing w:after="0" w:line="240" w:lineRule="auto"/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6798" w:rsidRDefault="00D278A3">
            <w:pPr>
              <w:tabs>
                <w:tab w:val="left" w:pos="2320"/>
              </w:tabs>
              <w:spacing w:after="0" w:line="240" w:lineRule="auto"/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C46798">
        <w:tblPrEx>
          <w:tblCellMar>
            <w:top w:w="0" w:type="dxa"/>
            <w:bottom w:w="0" w:type="dxa"/>
          </w:tblCellMar>
        </w:tblPrEx>
        <w:trPr>
          <w:trHeight w:val="229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6798" w:rsidRDefault="00C46798">
            <w:pPr>
              <w:numPr>
                <w:ilvl w:val="0"/>
                <w:numId w:val="11"/>
              </w:numPr>
              <w:tabs>
                <w:tab w:val="left" w:pos="2320"/>
              </w:tabs>
              <w:spacing w:after="0" w:line="240" w:lineRule="auto"/>
              <w:ind w:left="644" w:hanging="360"/>
              <w:rPr>
                <w:rFonts w:ascii="Calibri" w:eastAsia="Calibri" w:hAnsi="Calibri" w:cs="Calibri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6798" w:rsidRDefault="00D278A3">
            <w:pPr>
              <w:tabs>
                <w:tab w:val="left" w:pos="2320"/>
              </w:tabs>
              <w:spacing w:after="0" w:line="240" w:lineRule="auto"/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6798" w:rsidRDefault="00D278A3">
            <w:pPr>
              <w:tabs>
                <w:tab w:val="left" w:pos="2320"/>
              </w:tabs>
              <w:spacing w:after="0" w:line="240" w:lineRule="auto"/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6798" w:rsidRDefault="00D278A3">
            <w:pPr>
              <w:tabs>
                <w:tab w:val="left" w:pos="2320"/>
              </w:tabs>
              <w:spacing w:after="0" w:line="240" w:lineRule="auto"/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C46798">
        <w:tblPrEx>
          <w:tblCellMar>
            <w:top w:w="0" w:type="dxa"/>
            <w:bottom w:w="0" w:type="dxa"/>
          </w:tblCellMar>
        </w:tblPrEx>
        <w:trPr>
          <w:trHeight w:val="229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6798" w:rsidRDefault="00C46798">
            <w:pPr>
              <w:numPr>
                <w:ilvl w:val="0"/>
                <w:numId w:val="12"/>
              </w:numPr>
              <w:tabs>
                <w:tab w:val="left" w:pos="2320"/>
              </w:tabs>
              <w:spacing w:after="0" w:line="240" w:lineRule="auto"/>
              <w:ind w:left="644" w:hanging="360"/>
              <w:rPr>
                <w:rFonts w:ascii="Calibri" w:eastAsia="Calibri" w:hAnsi="Calibri" w:cs="Calibri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6798" w:rsidRDefault="00D278A3">
            <w:pPr>
              <w:tabs>
                <w:tab w:val="left" w:pos="2320"/>
              </w:tabs>
              <w:spacing w:after="0" w:line="240" w:lineRule="auto"/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6798" w:rsidRDefault="00D278A3">
            <w:pPr>
              <w:tabs>
                <w:tab w:val="left" w:pos="2320"/>
              </w:tabs>
              <w:spacing w:after="0" w:line="240" w:lineRule="auto"/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6798" w:rsidRDefault="00D278A3">
            <w:pPr>
              <w:tabs>
                <w:tab w:val="left" w:pos="2320"/>
              </w:tabs>
              <w:spacing w:after="0" w:line="240" w:lineRule="auto"/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C46798">
        <w:tblPrEx>
          <w:tblCellMar>
            <w:top w:w="0" w:type="dxa"/>
            <w:bottom w:w="0" w:type="dxa"/>
          </w:tblCellMar>
        </w:tblPrEx>
        <w:trPr>
          <w:trHeight w:val="229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6798" w:rsidRDefault="00C46798">
            <w:pPr>
              <w:numPr>
                <w:ilvl w:val="0"/>
                <w:numId w:val="13"/>
              </w:numPr>
              <w:tabs>
                <w:tab w:val="left" w:pos="2320"/>
              </w:tabs>
              <w:spacing w:after="0" w:line="240" w:lineRule="auto"/>
              <w:ind w:left="644" w:hanging="360"/>
              <w:rPr>
                <w:rFonts w:ascii="Calibri" w:eastAsia="Calibri" w:hAnsi="Calibri" w:cs="Calibri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6798" w:rsidRDefault="00D278A3">
            <w:pPr>
              <w:tabs>
                <w:tab w:val="left" w:pos="2320"/>
              </w:tabs>
              <w:spacing w:after="0" w:line="240" w:lineRule="auto"/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6798" w:rsidRDefault="00D278A3">
            <w:pPr>
              <w:tabs>
                <w:tab w:val="left" w:pos="2320"/>
              </w:tabs>
              <w:spacing w:after="0" w:line="240" w:lineRule="auto"/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6798" w:rsidRDefault="00D278A3">
            <w:pPr>
              <w:tabs>
                <w:tab w:val="left" w:pos="2320"/>
              </w:tabs>
              <w:spacing w:after="0" w:line="240" w:lineRule="auto"/>
            </w:pPr>
            <w:r>
              <w:rPr>
                <w:rFonts w:ascii="Arial" w:eastAsia="Arial" w:hAnsi="Arial" w:cs="Arial"/>
              </w:rPr>
              <w:t>Technolog</w:t>
            </w:r>
            <w:r>
              <w:rPr>
                <w:rFonts w:ascii="Arial" w:eastAsia="Arial" w:hAnsi="Arial" w:cs="Arial"/>
              </w:rPr>
              <w:t>y used</w:t>
            </w:r>
          </w:p>
        </w:tc>
      </w:tr>
    </w:tbl>
    <w:p w:rsidR="00C46798" w:rsidRDefault="00C46798">
      <w:pPr>
        <w:tabs>
          <w:tab w:val="left" w:pos="2320"/>
        </w:tabs>
        <w:spacing w:after="160" w:line="259" w:lineRule="auto"/>
        <w:rPr>
          <w:rFonts w:ascii="Arial" w:eastAsia="Arial" w:hAnsi="Arial" w:cs="Arial"/>
          <w:b/>
        </w:rPr>
      </w:pPr>
    </w:p>
    <w:p w:rsidR="00C46798" w:rsidRDefault="00C46798">
      <w:pPr>
        <w:spacing w:after="160" w:line="259" w:lineRule="auto"/>
        <w:rPr>
          <w:rFonts w:ascii="Arial" w:eastAsia="Arial" w:hAnsi="Arial" w:cs="Arial"/>
          <w:b/>
        </w:rPr>
      </w:pPr>
    </w:p>
    <w:p w:rsidR="00C46798" w:rsidRDefault="00D278A3">
      <w:pPr>
        <w:spacing w:after="160" w:line="259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C46798" w:rsidRDefault="00C46798">
      <w:pPr>
        <w:spacing w:after="160" w:line="259" w:lineRule="auto"/>
        <w:rPr>
          <w:rFonts w:ascii="Arial" w:eastAsia="Arial" w:hAnsi="Arial" w:cs="Arial"/>
          <w:b/>
        </w:rPr>
      </w:pPr>
      <w:hyperlink r:id="rId7">
        <w:r w:rsidR="00D278A3">
          <w:rPr>
            <w:rFonts w:ascii="Arial" w:eastAsia="Arial" w:hAnsi="Arial" w:cs="Arial"/>
            <w:b/>
            <w:color w:val="0000FF"/>
            <w:u w:val="single"/>
          </w:rPr>
          <w:t>https://c4model.com/</w:t>
        </w:r>
      </w:hyperlink>
    </w:p>
    <w:p w:rsidR="00C46798" w:rsidRDefault="00C46798">
      <w:pPr>
        <w:spacing w:after="160" w:line="259" w:lineRule="auto"/>
        <w:rPr>
          <w:rFonts w:ascii="Arial" w:eastAsia="Arial" w:hAnsi="Arial" w:cs="Arial"/>
          <w:b/>
        </w:rPr>
      </w:pPr>
      <w:hyperlink r:id="rId8">
        <w:r w:rsidR="00D278A3">
          <w:rPr>
            <w:rFonts w:ascii="Arial" w:eastAsia="Arial" w:hAnsi="Arial" w:cs="Arial"/>
            <w:b/>
            <w:color w:val="0000FF"/>
            <w:u w:val="single"/>
          </w:rPr>
          <w:t>https://developer.ibm.com/patterns/online-order-processing-system-during-pandemic/</w:t>
        </w:r>
      </w:hyperlink>
    </w:p>
    <w:p w:rsidR="00C46798" w:rsidRDefault="00C46798">
      <w:pPr>
        <w:spacing w:after="160" w:line="259" w:lineRule="auto"/>
        <w:rPr>
          <w:rFonts w:ascii="Arial" w:eastAsia="Arial" w:hAnsi="Arial" w:cs="Arial"/>
          <w:b/>
        </w:rPr>
      </w:pPr>
      <w:hyperlink r:id="rId9">
        <w:r w:rsidR="00D278A3">
          <w:rPr>
            <w:rFonts w:ascii="Arial" w:eastAsia="Arial" w:hAnsi="Arial" w:cs="Arial"/>
            <w:b/>
            <w:color w:val="0000FF"/>
            <w:u w:val="single"/>
          </w:rPr>
          <w:t>https://www.ibm.com/cloud/architecture</w:t>
        </w:r>
      </w:hyperlink>
    </w:p>
    <w:p w:rsidR="00C46798" w:rsidRDefault="00C46798">
      <w:pPr>
        <w:spacing w:after="160" w:line="259" w:lineRule="auto"/>
        <w:rPr>
          <w:rFonts w:ascii="Arial" w:eastAsia="Arial" w:hAnsi="Arial" w:cs="Arial"/>
          <w:b/>
        </w:rPr>
      </w:pPr>
      <w:hyperlink r:id="rId10">
        <w:r w:rsidR="00D278A3">
          <w:rPr>
            <w:rFonts w:ascii="Arial" w:eastAsia="Arial" w:hAnsi="Arial" w:cs="Arial"/>
            <w:b/>
            <w:color w:val="0000FF"/>
            <w:u w:val="single"/>
          </w:rPr>
          <w:t>https://aws.amazon.com/ar</w:t>
        </w:r>
        <w:r w:rsidR="00D278A3">
          <w:rPr>
            <w:rFonts w:ascii="Arial" w:eastAsia="Arial" w:hAnsi="Arial" w:cs="Arial"/>
            <w:b/>
            <w:color w:val="0000FF"/>
            <w:u w:val="single"/>
          </w:rPr>
          <w:t>chitecture</w:t>
        </w:r>
      </w:hyperlink>
    </w:p>
    <w:p w:rsidR="00C46798" w:rsidRDefault="00C46798">
      <w:pPr>
        <w:spacing w:after="160" w:line="259" w:lineRule="auto"/>
        <w:rPr>
          <w:rFonts w:ascii="Arial" w:eastAsia="Arial" w:hAnsi="Arial" w:cs="Arial"/>
          <w:b/>
        </w:rPr>
      </w:pPr>
      <w:hyperlink r:id="rId11">
        <w:r w:rsidR="00D278A3">
          <w:rPr>
            <w:rFonts w:ascii="Arial" w:eastAsia="Arial" w:hAnsi="Arial" w:cs="Arial"/>
            <w:b/>
            <w:color w:val="0000FF"/>
            <w:u w:val="single"/>
          </w:rPr>
          <w:t>https://medium.com/the-internal-startup/how-to-draw-useful-technical-architecture-diagrams-2d20c9fda90d</w:t>
        </w:r>
      </w:hyperlink>
    </w:p>
    <w:p w:rsidR="00C46798" w:rsidRDefault="00C46798">
      <w:pPr>
        <w:spacing w:after="160" w:line="259" w:lineRule="auto"/>
        <w:rPr>
          <w:rFonts w:ascii="Arial" w:eastAsia="Arial" w:hAnsi="Arial" w:cs="Arial"/>
          <w:b/>
        </w:rPr>
      </w:pPr>
    </w:p>
    <w:p w:rsidR="00C46798" w:rsidRDefault="00C46798">
      <w:pPr>
        <w:spacing w:after="160" w:line="259" w:lineRule="auto"/>
        <w:rPr>
          <w:rFonts w:ascii="Arial" w:eastAsia="Arial" w:hAnsi="Arial" w:cs="Arial"/>
          <w:b/>
        </w:rPr>
      </w:pPr>
    </w:p>
    <w:p w:rsidR="00C46798" w:rsidRDefault="00C46798">
      <w:pPr>
        <w:spacing w:after="160" w:line="259" w:lineRule="auto"/>
        <w:rPr>
          <w:rFonts w:ascii="Arial" w:eastAsia="Arial" w:hAnsi="Arial" w:cs="Arial"/>
          <w:b/>
        </w:rPr>
      </w:pPr>
    </w:p>
    <w:sectPr w:rsidR="00C467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513B5"/>
    <w:multiLevelType w:val="multilevel"/>
    <w:tmpl w:val="64C2C5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685432E"/>
    <w:multiLevelType w:val="multilevel"/>
    <w:tmpl w:val="EC203D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D081C74"/>
    <w:multiLevelType w:val="multilevel"/>
    <w:tmpl w:val="AC9084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543662D"/>
    <w:multiLevelType w:val="multilevel"/>
    <w:tmpl w:val="11261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C6A32DA"/>
    <w:multiLevelType w:val="multilevel"/>
    <w:tmpl w:val="3362B7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0206E90"/>
    <w:multiLevelType w:val="multilevel"/>
    <w:tmpl w:val="C1929B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7FE5A38"/>
    <w:multiLevelType w:val="multilevel"/>
    <w:tmpl w:val="ABB27E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9ED041B"/>
    <w:multiLevelType w:val="multilevel"/>
    <w:tmpl w:val="66F2AB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EEC6CDD"/>
    <w:multiLevelType w:val="multilevel"/>
    <w:tmpl w:val="4964E3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F483E38"/>
    <w:multiLevelType w:val="multilevel"/>
    <w:tmpl w:val="45924E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21E1402"/>
    <w:multiLevelType w:val="multilevel"/>
    <w:tmpl w:val="9D1CBE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8FA1AD1"/>
    <w:multiLevelType w:val="multilevel"/>
    <w:tmpl w:val="CF102B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8621289"/>
    <w:multiLevelType w:val="multilevel"/>
    <w:tmpl w:val="A0A8C7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4"/>
  </w:num>
  <w:num w:numId="3">
    <w:abstractNumId w:val="12"/>
  </w:num>
  <w:num w:numId="4">
    <w:abstractNumId w:val="1"/>
  </w:num>
  <w:num w:numId="5">
    <w:abstractNumId w:val="11"/>
  </w:num>
  <w:num w:numId="6">
    <w:abstractNumId w:val="9"/>
  </w:num>
  <w:num w:numId="7">
    <w:abstractNumId w:val="2"/>
  </w:num>
  <w:num w:numId="8">
    <w:abstractNumId w:val="0"/>
  </w:num>
  <w:num w:numId="9">
    <w:abstractNumId w:val="7"/>
  </w:num>
  <w:num w:numId="10">
    <w:abstractNumId w:val="6"/>
  </w:num>
  <w:num w:numId="11">
    <w:abstractNumId w:val="8"/>
  </w:num>
  <w:num w:numId="12">
    <w:abstractNumId w:val="5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C46798"/>
    <w:rsid w:val="0021702B"/>
    <w:rsid w:val="00223135"/>
    <w:rsid w:val="005C3A95"/>
    <w:rsid w:val="00C46798"/>
    <w:rsid w:val="00D27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3A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A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patterns/online-order-processing-system-during-pandemic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4model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hyperlink" Target="https://miro.com/app/board/uXjVPCLPVco=/?share_link_id=685266313592" TargetMode="External"/><Relationship Id="rId10" Type="http://schemas.openxmlformats.org/officeDocument/2006/relationships/hyperlink" Target="https://aws.amazon.com/architec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cloud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2022-11-18T09:09:00Z</dcterms:created>
  <dcterms:modified xsi:type="dcterms:W3CDTF">2022-11-18T09:34:00Z</dcterms:modified>
</cp:coreProperties>
</file>