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1B1" w14:textId="14213E52" w:rsidR="000852BF" w:rsidRDefault="005F0BA5" w:rsidP="002554BF">
      <w:pPr>
        <w:jc w:val="both"/>
        <w:rPr>
          <w:rFonts w:ascii="Britannic Bold" w:hAnsi="Britannic Bold"/>
          <w:sz w:val="40"/>
          <w:szCs w:val="40"/>
        </w:rPr>
      </w:pPr>
      <w:r w:rsidRPr="005F0BA5">
        <w:rPr>
          <w:rFonts w:ascii="Britannic Bold" w:hAnsi="Britannic Bold"/>
          <w:sz w:val="40"/>
          <w:szCs w:val="40"/>
        </w:rPr>
        <w:t>CREATE IBM WATSON IOT PLATFORM AND DEVICE</w:t>
      </w:r>
    </w:p>
    <w:p w14:paraId="5A607C38" w14:textId="428A6588" w:rsidR="005F0BA5" w:rsidRDefault="005F0BA5" w:rsidP="002554BF">
      <w:pPr>
        <w:jc w:val="both"/>
        <w:rPr>
          <w:rFonts w:ascii="Britannic Bold" w:hAnsi="Britannic Bold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="-431" w:tblpY="153"/>
        <w:tblW w:w="9447" w:type="dxa"/>
        <w:tblLook w:val="04A0" w:firstRow="1" w:lastRow="0" w:firstColumn="1" w:lastColumn="0" w:noHBand="0" w:noVBand="1"/>
      </w:tblPr>
      <w:tblGrid>
        <w:gridCol w:w="2694"/>
        <w:gridCol w:w="6753"/>
      </w:tblGrid>
      <w:tr w:rsidR="002554BF" w14:paraId="3E9DA6FE" w14:textId="77777777" w:rsidTr="002554BF">
        <w:trPr>
          <w:trHeight w:val="529"/>
        </w:trPr>
        <w:tc>
          <w:tcPr>
            <w:tcW w:w="2694" w:type="dxa"/>
          </w:tcPr>
          <w:p w14:paraId="1D816848" w14:textId="4E9D6725" w:rsidR="002554BF" w:rsidRPr="002554BF" w:rsidRDefault="002554BF" w:rsidP="00255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554B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753" w:type="dxa"/>
          </w:tcPr>
          <w:p w14:paraId="088A59A4" w14:textId="77777777" w:rsidR="002554BF" w:rsidRPr="002554BF" w:rsidRDefault="002554BF" w:rsidP="00255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4BF">
              <w:rPr>
                <w:rFonts w:ascii="Times New Roman" w:hAnsi="Times New Roman" w:cs="Times New Roman"/>
                <w:sz w:val="28"/>
                <w:szCs w:val="28"/>
              </w:rPr>
              <w:t>ID PNT2022TMID016894</w:t>
            </w:r>
          </w:p>
        </w:tc>
      </w:tr>
      <w:tr w:rsidR="002554BF" w14:paraId="7DBB9E0B" w14:textId="77777777" w:rsidTr="002554BF">
        <w:tc>
          <w:tcPr>
            <w:tcW w:w="2694" w:type="dxa"/>
          </w:tcPr>
          <w:p w14:paraId="411C43E0" w14:textId="77777777" w:rsidR="002554BF" w:rsidRDefault="002554BF" w:rsidP="00255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4CDE6" w14:textId="77777777" w:rsidR="002554BF" w:rsidRPr="002554BF" w:rsidRDefault="002554BF" w:rsidP="00255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554B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753" w:type="dxa"/>
          </w:tcPr>
          <w:p w14:paraId="5A3BF57A" w14:textId="77777777" w:rsidR="002554BF" w:rsidRPr="002554BF" w:rsidRDefault="002554BF" w:rsidP="00255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4BF">
              <w:rPr>
                <w:rFonts w:ascii="Times New Roman" w:hAnsi="Times New Roman" w:cs="Times New Roman"/>
                <w:sz w:val="28"/>
                <w:szCs w:val="28"/>
              </w:rPr>
              <w:t>Real-Time River Water Quality Monitoring and Control System</w:t>
            </w:r>
          </w:p>
          <w:p w14:paraId="49452C27" w14:textId="77777777" w:rsidR="002554BF" w:rsidRPr="002554BF" w:rsidRDefault="002554BF" w:rsidP="00255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AE8E94" w14:textId="77777777" w:rsidR="00FF09B5" w:rsidRDefault="00FF09B5" w:rsidP="002554BF">
      <w:pPr>
        <w:jc w:val="both"/>
        <w:rPr>
          <w:rFonts w:ascii="Britannic Bold" w:hAnsi="Britannic Bold"/>
          <w:sz w:val="40"/>
          <w:szCs w:val="40"/>
        </w:rPr>
      </w:pPr>
    </w:p>
    <w:p w14:paraId="18249F9A" w14:textId="41CB98B7" w:rsidR="002554BF" w:rsidRDefault="00AE7CE9" w:rsidP="002554BF">
      <w:pPr>
        <w:jc w:val="both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Step1:</w:t>
      </w:r>
    </w:p>
    <w:p w14:paraId="5265EF8B" w14:textId="017220E2" w:rsidR="005F0BA5" w:rsidRDefault="002554BF" w:rsidP="002554BF">
      <w:pPr>
        <w:jc w:val="both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</w:rPr>
        <w:drawing>
          <wp:inline distT="0" distB="0" distL="0" distR="0" wp14:anchorId="1265778C" wp14:editId="6062D8A2">
            <wp:extent cx="5654040" cy="2604642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71" cy="26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EFE7" w14:textId="3003C6F5" w:rsidR="002554BF" w:rsidRDefault="00FF09B5" w:rsidP="002554BF">
      <w:pPr>
        <w:jc w:val="both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STEP </w:t>
      </w:r>
      <w:r w:rsidR="00AE7CE9">
        <w:rPr>
          <w:rFonts w:ascii="Britannic Bold" w:hAnsi="Britannic Bold"/>
          <w:sz w:val="40"/>
          <w:szCs w:val="40"/>
        </w:rPr>
        <w:t>2:</w:t>
      </w:r>
    </w:p>
    <w:p w14:paraId="0BF9DEF4" w14:textId="15BB72B0" w:rsidR="002554BF" w:rsidRDefault="002554BF" w:rsidP="002554BF">
      <w:pPr>
        <w:jc w:val="both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</w:rPr>
        <w:drawing>
          <wp:inline distT="0" distB="0" distL="0" distR="0" wp14:anchorId="506996FF" wp14:editId="79784351">
            <wp:extent cx="5731510" cy="2962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6C01" w14:textId="77777777" w:rsidR="00AE7CE9" w:rsidRDefault="00AE7CE9" w:rsidP="002554BF">
      <w:pPr>
        <w:jc w:val="both"/>
        <w:rPr>
          <w:rFonts w:ascii="Britannic Bold" w:hAnsi="Britannic Bold"/>
          <w:noProof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</w:rPr>
        <w:lastRenderedPageBreak/>
        <w:t>Step3:</w:t>
      </w:r>
    </w:p>
    <w:p w14:paraId="532B91F1" w14:textId="1467B94D" w:rsidR="002554BF" w:rsidRDefault="002554BF" w:rsidP="002554BF">
      <w:pPr>
        <w:jc w:val="both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</w:rPr>
        <w:drawing>
          <wp:inline distT="0" distB="0" distL="0" distR="0" wp14:anchorId="4E0D563A" wp14:editId="1DFC421C">
            <wp:extent cx="5731510" cy="2766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A574" w14:textId="2B084293" w:rsidR="002554BF" w:rsidRDefault="002554BF" w:rsidP="002554BF">
      <w:pPr>
        <w:jc w:val="both"/>
        <w:rPr>
          <w:rFonts w:ascii="Britannic Bold" w:hAnsi="Britannic Bold"/>
          <w:sz w:val="40"/>
          <w:szCs w:val="40"/>
        </w:rPr>
      </w:pPr>
    </w:p>
    <w:p w14:paraId="76EEBD91" w14:textId="4442FEC9" w:rsidR="00AE7CE9" w:rsidRDefault="00AE7CE9" w:rsidP="002554BF">
      <w:pPr>
        <w:jc w:val="both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Step4:</w:t>
      </w:r>
    </w:p>
    <w:p w14:paraId="6608A1FD" w14:textId="44A1F560" w:rsidR="002554BF" w:rsidRDefault="002554BF" w:rsidP="002554BF">
      <w:pPr>
        <w:jc w:val="both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</w:rPr>
        <w:drawing>
          <wp:inline distT="0" distB="0" distL="0" distR="0" wp14:anchorId="144F31E1" wp14:editId="39F565CD">
            <wp:extent cx="5731510" cy="2726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0C1" w14:textId="172E50E6" w:rsidR="002554BF" w:rsidRDefault="002554BF" w:rsidP="002554BF">
      <w:pPr>
        <w:jc w:val="both"/>
        <w:rPr>
          <w:rFonts w:ascii="Britannic Bold" w:hAnsi="Britannic Bold"/>
          <w:sz w:val="40"/>
          <w:szCs w:val="40"/>
        </w:rPr>
      </w:pPr>
    </w:p>
    <w:p w14:paraId="3D7DBDEF" w14:textId="77777777" w:rsidR="00AE7CE9" w:rsidRDefault="00AE7CE9" w:rsidP="002554BF">
      <w:pPr>
        <w:jc w:val="both"/>
        <w:rPr>
          <w:rFonts w:ascii="Britannic Bold" w:hAnsi="Britannic Bold"/>
          <w:sz w:val="40"/>
          <w:szCs w:val="40"/>
        </w:rPr>
      </w:pPr>
    </w:p>
    <w:p w14:paraId="5C8B35D1" w14:textId="601D86DA" w:rsidR="002554BF" w:rsidRDefault="00AE7CE9" w:rsidP="002554BF">
      <w:pPr>
        <w:jc w:val="both"/>
        <w:rPr>
          <w:rFonts w:ascii="Britannic Bold" w:hAnsi="Britannic Bold"/>
          <w:noProof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</w:rPr>
        <w:lastRenderedPageBreak/>
        <w:t>Step5:</w:t>
      </w:r>
      <w:r w:rsidR="002554BF">
        <w:rPr>
          <w:rFonts w:ascii="Britannic Bold" w:hAnsi="Britannic Bold"/>
          <w:noProof/>
          <w:sz w:val="40"/>
          <w:szCs w:val="40"/>
        </w:rPr>
        <w:drawing>
          <wp:inline distT="0" distB="0" distL="0" distR="0" wp14:anchorId="195EAEDB" wp14:editId="155A4FC6">
            <wp:extent cx="5731510" cy="2293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6A1" w14:textId="79FBABBB" w:rsidR="00AE7CE9" w:rsidRDefault="00AE7CE9" w:rsidP="002554BF">
      <w:pPr>
        <w:jc w:val="both"/>
        <w:rPr>
          <w:rFonts w:ascii="Britannic Bold" w:hAnsi="Britannic Bold"/>
          <w:noProof/>
          <w:sz w:val="40"/>
          <w:szCs w:val="40"/>
        </w:rPr>
      </w:pPr>
    </w:p>
    <w:p w14:paraId="46F81EB1" w14:textId="317521BF" w:rsidR="00AE7CE9" w:rsidRDefault="00AE7CE9" w:rsidP="002554BF">
      <w:pPr>
        <w:jc w:val="both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</w:rPr>
        <w:t>Step6:</w:t>
      </w:r>
    </w:p>
    <w:p w14:paraId="789D2E2A" w14:textId="5F7674DC" w:rsidR="00AE7CE9" w:rsidRPr="005F0BA5" w:rsidRDefault="00AE7CE9" w:rsidP="002554BF">
      <w:pPr>
        <w:jc w:val="both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</w:rPr>
        <w:drawing>
          <wp:inline distT="0" distB="0" distL="0" distR="0" wp14:anchorId="5E6E081E" wp14:editId="42E215EC">
            <wp:extent cx="5731510" cy="3360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CE9" w:rsidRPr="005F0BA5" w:rsidSect="005F0B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A5"/>
    <w:rsid w:val="000852BF"/>
    <w:rsid w:val="002554BF"/>
    <w:rsid w:val="005F0BA5"/>
    <w:rsid w:val="00AE7CE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A3C8"/>
  <w15:chartTrackingRefBased/>
  <w15:docId w15:val="{F58F65FC-FDE7-4D82-B1B0-4BCB43EA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solaimalathi</dc:creator>
  <cp:keywords/>
  <dc:description/>
  <cp:lastModifiedBy>solaimalathi</cp:lastModifiedBy>
  <cp:revision>2</cp:revision>
  <dcterms:created xsi:type="dcterms:W3CDTF">2022-11-22T12:47:00Z</dcterms:created>
  <dcterms:modified xsi:type="dcterms:W3CDTF">2022-11-22T14:18:00Z</dcterms:modified>
</cp:coreProperties>
</file>