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LITERATURE SURVEY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Name of the Paper:</w:t>
      </w:r>
    </w:p>
    <w:p>
      <w:pPr>
        <w:pStyle w:val="style0"/>
        <w:jc w:val="both"/>
        <w:rPr>
          <w:rFonts w:ascii="Times New Roman" w:cs="Times New Roman" w:hAnsi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cs="Times New Roman" w:hAnsi="Times New Roman"/>
          <w:color w:val="1f1f1f"/>
          <w:sz w:val="32"/>
          <w:szCs w:val="32"/>
          <w:shd w:val="clear" w:color="auto" w:fill="ffffff"/>
        </w:rPr>
        <w:t xml:space="preserve">                     Development </w:t>
      </w:r>
      <w:r>
        <w:rPr>
          <w:rFonts w:ascii="Times New Roman" w:cs="Times New Roman" w:hAnsi="Times New Roman"/>
          <w:color w:val="1f1f1f"/>
          <w:sz w:val="32"/>
          <w:szCs w:val="32"/>
          <w:shd w:val="clear" w:color="auto" w:fill="ffffff"/>
        </w:rPr>
        <w:t>of An Android Application for Viewing Covid19</w:t>
      </w:r>
      <w:r>
        <w:rPr>
          <w:rFonts w:ascii="Times New Roman" w:cs="Times New Roman" w:hAnsi="Times New Roman"/>
          <w:color w:val="1f1f1f"/>
          <w:sz w:val="32"/>
          <w:szCs w:val="32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1f1f1f"/>
          <w:sz w:val="32"/>
          <w:szCs w:val="32"/>
          <w:shd w:val="clear" w:color="auto" w:fill="ffffff"/>
        </w:rPr>
        <w:t>Containment  zones</w:t>
      </w:r>
      <w:r>
        <w:rPr>
          <w:rFonts w:ascii="Times New Roman" w:cs="Times New Roman" w:hAnsi="Times New Roman"/>
          <w:color w:val="1f1f1f"/>
          <w:sz w:val="32"/>
          <w:szCs w:val="32"/>
          <w:shd w:val="clear" w:color="auto" w:fill="ffffff"/>
        </w:rPr>
        <w:t xml:space="preserve"> and Monitoring Violators Who are Trespassing into It Using Firebase and </w:t>
      </w:r>
      <w:r>
        <w:rPr>
          <w:rFonts w:ascii="Times New Roman" w:cs="Times New Roman" w:hAnsi="Times New Roman"/>
          <w:color w:val="1f1f1f"/>
          <w:sz w:val="32"/>
          <w:szCs w:val="32"/>
          <w:shd w:val="clear" w:color="auto" w:fill="ffffff"/>
        </w:rPr>
        <w:t>Geofencing</w:t>
      </w:r>
      <w:r>
        <w:rPr>
          <w:rFonts w:ascii="Times New Roman" w:cs="Times New Roman" w:hAnsi="Times New Roman"/>
          <w:color w:val="1f1f1f"/>
          <w:sz w:val="32"/>
          <w:szCs w:val="32"/>
          <w:shd w:val="clear" w:color="auto" w:fill="ffffff"/>
        </w:rPr>
        <w:t>.</w:t>
      </w:r>
    </w:p>
    <w:p>
      <w:pPr>
        <w:pStyle w:val="style0"/>
        <w:rPr>
          <w:rFonts w:ascii="Times New Roman" w:cs="Times New Roman" w:hAnsi="Times New Roman"/>
          <w:b/>
          <w:color w:val="1f1f1f"/>
          <w:sz w:val="40"/>
          <w:szCs w:val="40"/>
          <w:shd w:val="clear" w:color="auto" w:fill="ffffff"/>
        </w:rPr>
      </w:pPr>
      <w:r>
        <w:rPr>
          <w:rFonts w:ascii="Times New Roman" w:cs="Times New Roman" w:hAnsi="Times New Roman"/>
          <w:b/>
          <w:color w:val="1f1f1f"/>
          <w:sz w:val="40"/>
          <w:szCs w:val="40"/>
          <w:shd w:val="clear" w:color="auto" w:fill="ffffff"/>
        </w:rPr>
        <w:t>Author:</w:t>
      </w:r>
    </w:p>
    <w:p>
      <w:pPr>
        <w:pStyle w:val="style179"/>
        <w:numPr>
          <w:ilvl w:val="2"/>
          <w:numId w:val="1"/>
        </w:numPr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  <w:shd w:val="clear" w:color="auto" w:fill="ffffff"/>
        </w:rPr>
        <w:t>Ranajoy</w:t>
      </w:r>
      <w:r>
        <w:rPr>
          <w:rFonts w:ascii="Times New Roman" w:cs="Times New Roman" w:eastAsia="Times New Roman" w:hAnsi="Times New Roman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  <w:shd w:val="clear" w:color="auto" w:fill="ffffff"/>
        </w:rPr>
        <w:t>Mallik</w:t>
      </w:r>
      <w:r>
        <w:rPr>
          <w:rFonts w:ascii="Times New Roman" w:cs="Times New Roman" w:eastAsia="Times New Roman" w:hAnsi="Times New Roman"/>
          <w:color w:val="222222"/>
          <w:sz w:val="32"/>
          <w:szCs w:val="32"/>
          <w:shd w:val="clear" w:color="auto" w:fill="ffffff"/>
        </w:rPr>
        <w:t xml:space="preserve">- </w:t>
      </w:r>
      <w:r>
        <w:rPr>
          <w:rFonts w:ascii="Times New Roman" w:cs="Times New Roman" w:eastAsia="Times New Roman" w:hAnsi="Times New Roman"/>
          <w:color w:val="222222"/>
          <w:sz w:val="32"/>
          <w:szCs w:val="32"/>
          <w:shd w:val="clear" w:color="auto" w:fill="ffffff"/>
        </w:rPr>
        <w:t>Jadavpur</w:t>
      </w:r>
      <w:r>
        <w:rPr>
          <w:rFonts w:ascii="Times New Roman" w:cs="Times New Roman" w:eastAsia="Times New Roman" w:hAnsi="Times New Roman"/>
          <w:color w:val="222222"/>
          <w:sz w:val="32"/>
          <w:szCs w:val="32"/>
          <w:shd w:val="clear" w:color="auto" w:fill="ffffff"/>
        </w:rPr>
        <w:t xml:space="preserve"> University</w:t>
      </w:r>
    </w:p>
    <w:p>
      <w:pPr>
        <w:pStyle w:val="style179"/>
        <w:numPr>
          <w:ilvl w:val="2"/>
          <w:numId w:val="1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Amlan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Protim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Hazarika-Jadavpur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University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179"/>
        <w:numPr>
          <w:ilvl w:val="2"/>
          <w:numId w:val="1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Sudarshana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Ghosh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Dastidar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-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Jadavpur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University 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179"/>
        <w:numPr>
          <w:ilvl w:val="2"/>
          <w:numId w:val="1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Dilip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Sing-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Jadavpur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University 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179"/>
        <w:numPr>
          <w:ilvl w:val="2"/>
          <w:numId w:val="1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Rajib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Bandyopadhyay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-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Jadavpur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University  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Published online: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        1 July 2020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Topic: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      Containment Zone Alerting Application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Theme: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     Our theme of the project is to provide information about containment zones in a particular region by alerting people, by continuously monitoring an individual's location. Key benefits of the application are monitoring people's activity and alerting them of their safety movements.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Overall inference: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     The country has created containment zones throughout the cities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wherever Covid-19 cases have been repo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rted, to prevent further spread of the virus. These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containment zones have been kept isolated from the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outside public to ensure no contaminati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on occurs outside. Though these c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ontainment zones are guarded by policeme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n, still there remains a chance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that people might unknowingly step int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o them. In this situation where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people can move in the location of the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containment zones can help them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bypass and avoid these zones and thereby reduce the chance of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community transmission to the city, these containment zones pose a risk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of in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fection to these city dwellers.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Therefore, informing people about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the location of the containment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zones can help them bypass and avoid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these zones and thereby reduce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the chance of community transmissio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n. So, our aim is to develop an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application that tracks the user's location and provide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s a notification alert if the user has entered a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containment zone.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The application provides daily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Covid-19 case statistics to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the users to keep them updated. 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Most of the states of our country ha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ve their own apps with specific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features and functionality to help their citizens to stop COVID-19 spread,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get medical assistance during a crisis, c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reate awareness, and understand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safety precautions.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The study shows that there are a limited number of apps that show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the COVID-19 containment zones in the country or sta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te and out of these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none has the functionality of notifying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and alerting the user when they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have entered a containment zone.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The application shows the location of the containment zones to the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users. It also notifies the user when he or she trespasses the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g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eofence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of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 containment zone or stays in the containment zones.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Name of the paper: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Mobile Heal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th Apps That Help With COVID-19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Management: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Scoping Review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Author: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Tracie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Risling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and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Gunther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Eysenbach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Published</w:t>
      </w:r>
      <w:r>
        <w:rPr>
          <w:rFonts w:ascii="Times New Roman" w:cs="Times New Roman" w:eastAsia="Times New Roman" w:hAnsi="Times New Roman"/>
          <w:color w:val="222222"/>
          <w:sz w:val="40"/>
          <w:szCs w:val="40"/>
        </w:rPr>
        <w:t xml:space="preserve"> </w:t>
      </w: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Online: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Aug 2020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Topic: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COVID-19 Management Application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Theme: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Our theme is to scope the evidence base on apps that were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developed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in response to COVID-19.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Overall inference: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Mobile health (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mHealth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) apps have played an important role in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mitigating the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coronavirus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disease (COV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ID-19) response. However, there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is no resource that provides a holistic p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icture of the available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mHealth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apps that have been de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veloped to combat this pandemic.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This review identifies that the majority of COVID-19 apps were for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contact tracing and symptom moni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toring. However, these apps are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effective only if taken up by the community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. The sharing of good practices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across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different countries can enable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governments to learn from each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other and develop effective strategies to combat and manage this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pandemic.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Name of the paper: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COVID19-Tracker: A shiny app to produce to produce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comprehensive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data visualization for SARS-CoV-2 epidemic in Spain.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Author: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Aurelio Tobias-Institute of Environmental Assessment and Water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Research I IDAEA • Geosciences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Cristian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Tebe-Bellvitge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Biomedical Research Institute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Joan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Valls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Pau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Satorra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Published Online: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April 2020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Topic: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Containment Zone Alerting Application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Theme: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Our theme of the project is to provide information about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containment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zones in a particular region by alerting people, by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continuously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monitoring an individual'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s location. Key benefits of the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application are monitoring people's acti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vity and alerting them of their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safety movements.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Overall inference: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Data visualization is an important tool for exploring and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communicating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findings in medical research, and specially in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epidemiological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surveillance.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The COVID19-Tracker app systematically produces daily updated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data visualization and analysis of SARS-CoV2 epidemic in Spain.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It collects automatically daily data on COVID-19 diagnosed cases,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intensive care unit admissions, and mort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ality, from February 24th, 2020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onwards. Two applications have already been developed,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1) To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analyse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data trends and estimating short-term projections and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2) To assess the effect of the lockdown on the trend of incident data.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The plan is to improve the app by uploading shortly new applications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for data visualization and analys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is, which may help for a better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understanding of the SARS-CoV-2 epidemic data in Spain.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Data visualization is an important tool for exploring and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communicating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findings in medical research, and specially in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epidemiological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surveillance. It can help 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esearchers and policy makers to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identify and understand trends that could be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overlooked if the data were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reviewed in tabular form. We have develo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ped a Shiny app allows users to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evaluate daily time-series data fro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m a statistical standpoint. The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COVID19-Tracker app systematically produces daily updated data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visualization and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analysis of SARS-CoV-2 epidemic data in Spain. It is easy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to use and fills a role in the tool space for visualization, analysis and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exploration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of epidemiological data during this particular scenario.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E4E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E66B4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87877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AF8B8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7fc7af76-3e9a-43fe-b35c-8fa8db0799f1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4D36F-A21F-4C2D-87B1-17DF0D17B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Words>840</Words>
  <Pages>5</Pages>
  <Characters>4806</Characters>
  <Application>WPS Office</Application>
  <DocSecurity>0</DocSecurity>
  <Paragraphs>99</Paragraphs>
  <ScaleCrop>false</ScaleCrop>
  <LinksUpToDate>false</LinksUpToDate>
  <CharactersWithSpaces>5954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2022-10-28T23:44:00Z</dcterms:created>
  <dc:creator>admin</dc:creator>
  <lastModifiedBy>SM-J610F</lastModifiedBy>
  <dcterms:modified xsi:type="dcterms:W3CDTF">2022-10-31T12:47:00Z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