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Lexend" w:cs="Lexend" w:eastAsia="Lexend" w:hAnsi="Lexend"/>
          <w:u w:val="single"/>
        </w:rPr>
      </w:pPr>
      <w:bookmarkStart w:colFirst="0" w:colLast="0" w:name="_7a1ebj6stpgs" w:id="0"/>
      <w:bookmarkEnd w:id="0"/>
      <w:r w:rsidDel="00000000" w:rsidR="00000000" w:rsidRPr="00000000">
        <w:rPr>
          <w:rFonts w:ascii="Lexend" w:cs="Lexend" w:eastAsia="Lexend" w:hAnsi="Lexend"/>
          <w:u w:val="single"/>
          <w:rtl w:val="0"/>
        </w:rPr>
        <w:t xml:space="preserve">Ideation Phase </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Defining Problem Statement</w:t>
      </w:r>
    </w:p>
    <w:p w:rsidR="00000000" w:rsidDel="00000000" w:rsidP="00000000" w:rsidRDefault="00000000" w:rsidRPr="00000000" w14:paraId="00000003">
      <w:pPr>
        <w:jc w:val="center"/>
        <w:rPr>
          <w:sz w:val="36"/>
          <w:szCs w:val="36"/>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32"/>
                <w:szCs w:val="32"/>
              </w:rPr>
            </w:pPr>
            <w:r w:rsidDel="00000000" w:rsidR="00000000" w:rsidRPr="00000000">
              <w:rPr>
                <w:rFonts w:ascii="Lexend" w:cs="Lexend" w:eastAsia="Lexend" w:hAnsi="Lexend"/>
                <w:sz w:val="32"/>
                <w:szCs w:val="32"/>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PNT2022TMID09987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Smart waste management system for metropolitan cities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2 marks</w:t>
            </w:r>
          </w:p>
        </w:tc>
      </w:tr>
    </w:tbl>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rFonts w:ascii="Lexend" w:cs="Lexend" w:eastAsia="Lexend" w:hAnsi="Lexend"/>
          <w:sz w:val="28"/>
          <w:szCs w:val="28"/>
        </w:rPr>
      </w:pPr>
      <w:r w:rsidDel="00000000" w:rsidR="00000000" w:rsidRPr="00000000">
        <w:rPr>
          <w:rFonts w:ascii="Lexend" w:cs="Lexend" w:eastAsia="Lexend" w:hAnsi="Lexend"/>
          <w:sz w:val="28"/>
          <w:szCs w:val="28"/>
          <w:rtl w:val="0"/>
        </w:rPr>
        <w:t xml:space="preserve">In the present scenario, we see the garbage bins being overloaded and all the garbage spills out resulting in pollution. The detection, monitoring and management of waste is one of the primary problems of the present world. The traditional way of monitoring the wastes in waste bins is complex, cumbersome process which takes more human effort, time and cost which is not compatable with the present-day technologies in any way. This method is advanced in which garbage management is automated. This project Garbage Monitoring system using IOT is a very innovative system which will help to keep the cities clean. With an increase in population at an unprecedented rate, the scenario of cleanliness with respect to garbage management in terms of collection, sorting and finally disposal is facing an increasing number of challenges. The overflow of garbage in public areas creates the unhygienic condition in the nearby surrounding which may cause serious diseases. To avoid this and to automate the cleaning and ensure end to end efficient garbage disposal “IOT BASED GARBAGE MANAGEMENT SYSTEM” is proposed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