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7443EC" w:rsidP="005C23C7">
            <w:pPr>
              <w:rPr>
                <w:rFonts w:ascii="Arial" w:hAnsi="Arial" w:cs="Arial"/>
              </w:rPr>
            </w:pPr>
            <w:r>
              <w:rPr>
                <w:rFonts w:ascii="Arial" w:hAnsi="Arial" w:cs="Arial"/>
              </w:rPr>
              <w:t xml:space="preserve">16 </w:t>
            </w:r>
            <w:r w:rsidR="00370837"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6F2B98" w:rsidP="000708AF">
            <w:pPr>
              <w:rPr>
                <w:rFonts w:ascii="Arial" w:hAnsi="Arial" w:cs="Arial"/>
              </w:rPr>
            </w:pPr>
            <w:r>
              <w:rPr>
                <w:rFonts w:ascii="Segoe UI" w:eastAsia="Segoe UI" w:hAnsi="Segoe UI" w:cs="Segoe UI"/>
                <w:b/>
                <w:color w:val="24292F"/>
                <w:sz w:val="19"/>
                <w:szCs w:val="19"/>
                <w:shd w:val="clear" w:color="auto" w:fill="FFFFFF"/>
              </w:rPr>
              <w:t>PNT2022TMID38674</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6F2B98" w:rsidP="000708AF">
            <w:pPr>
              <w:rPr>
                <w:rFonts w:ascii="Arial" w:hAnsi="Arial" w:cs="Arial"/>
              </w:rPr>
            </w:pPr>
            <w:r>
              <w:rPr>
                <w:b/>
                <w:sz w:val="24"/>
              </w:rPr>
              <w:t>AI-based discourse for Banking Industry</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1800B3" w:rsidRDefault="001800B3" w:rsidP="00DB6A25">
      <w:pPr>
        <w:rPr>
          <w:rFonts w:ascii="Arial" w:hAnsi="Arial" w:cs="Arial"/>
        </w:rPr>
      </w:pPr>
      <w:r>
        <w:rPr>
          <w:rFonts w:ascii="Arial" w:hAnsi="Arial" w:cs="Arial"/>
          <w:b/>
          <w:bCs/>
        </w:rPr>
        <w:t xml:space="preserve">Example: </w:t>
      </w:r>
      <w:hyperlink r:id="rId5" w:history="1">
        <w:r w:rsidRPr="00EB10A4">
          <w:rPr>
            <w:rStyle w:val="Hyperlink"/>
            <w:rFonts w:ascii="Arial" w:hAnsi="Arial" w:cs="Arial"/>
            <w:b/>
            <w:bCs/>
          </w:rPr>
          <w:t>(Simplified)</w:t>
        </w:r>
      </w:hyperlink>
      <w:r w:rsidR="00F20950" w:rsidRPr="00F20950">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p>
    <w:p w:rsidR="001166A4" w:rsidRDefault="000638FB" w:rsidP="00DB6A25">
      <w:pPr>
        <w:rPr>
          <w:rFonts w:ascii="Arial" w:hAnsi="Arial" w:cs="Arial"/>
          <w:b/>
          <w:bCs/>
        </w:rPr>
      </w:pPr>
      <w:r>
        <w:rPr>
          <w:rFonts w:ascii="Arial" w:hAnsi="Arial" w:cs="Arial"/>
          <w:b/>
          <w:bCs/>
          <w:noProof/>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1" type="#_x0000_t132" style="position:absolute;margin-left:211.2pt;margin-top:53.55pt;width:38.4pt;height:36.4pt;z-index:251660288" fillcolor="white [3212]">
            <v:textbox>
              <w:txbxContent>
                <w:p w:rsidR="000638FB" w:rsidRPr="000638FB" w:rsidRDefault="000638FB">
                  <w:pPr>
                    <w:rPr>
                      <w:sz w:val="12"/>
                      <w:szCs w:val="12"/>
                    </w:rPr>
                  </w:pPr>
                  <w:r w:rsidRPr="000638FB">
                    <w:rPr>
                      <w:sz w:val="12"/>
                      <w:szCs w:val="12"/>
                    </w:rPr>
                    <w:t>Database</w:t>
                  </w:r>
                </w:p>
              </w:txbxContent>
            </v:textbox>
          </v:shape>
        </w:pict>
      </w:r>
      <w:r w:rsidR="00251BD6" w:rsidRPr="00F20950">
        <w:rPr>
          <w:rFonts w:ascii="Arial" w:hAnsi="Arial" w:cs="Arial"/>
          <w:b/>
          <w:bCs/>
          <w:noProof/>
        </w:rPr>
        <w:pict>
          <v:shape id="Text Box 2" o:spid="_x0000_s1027" type="#_x0000_t202" style="position:absolute;margin-left:380.8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800B3" w:rsidRDefault="001800B3"/>
                <w:p w:rsidR="001800B3" w:rsidRDefault="001800B3"/>
                <w:p w:rsidR="001166A4" w:rsidRDefault="001800B3">
                  <w:r>
                    <w:rPr>
                      <w:noProof/>
                      <w:lang w:val="en-US"/>
                    </w:rPr>
                    <w:drawing>
                      <wp:inline distT="0" distB="0" distL="0" distR="0">
                        <wp:extent cx="4293870" cy="1588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93870" cy="1588100"/>
                                </a:xfrm>
                                <a:prstGeom prst="rect">
                                  <a:avLst/>
                                </a:prstGeom>
                                <a:noFill/>
                                <a:ln w="9525">
                                  <a:noFill/>
                                  <a:miter lim="800000"/>
                                  <a:headEnd/>
                                  <a:tailEnd/>
                                </a:ln>
                              </pic:spPr>
                            </pic:pic>
                          </a:graphicData>
                        </a:graphic>
                      </wp:inline>
                    </w:drawing>
                  </w:r>
                </w:p>
              </w:txbxContent>
            </v:textbox>
          </v:shape>
        </w:pict>
      </w:r>
      <w:r w:rsidR="009174B0" w:rsidRPr="00F20950">
        <w:rPr>
          <w:rFonts w:ascii="Arial" w:hAnsi="Arial" w:cs="Arial"/>
          <w:b/>
          <w:bCs/>
          <w:noProof/>
        </w:rPr>
        <w:pict>
          <v:line id="Straight Connector 1" o:spid="_x0000_s1029" style="position:absolute;z-index:251657216;visibility:visible" from="369.9pt,14.65pt" to="371.9pt,2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r w:rsidR="00F20950">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251BD6" w:rsidRPr="00251BD6">
        <w:t xml:space="preserve"> </w:t>
      </w:r>
      <w:r w:rsidR="00251BD6">
        <w:rPr>
          <w:noProof/>
          <w:lang w:val="en-US"/>
        </w:rPr>
        <w:drawing>
          <wp:inline distT="0" distB="0" distL="0" distR="0">
            <wp:extent cx="2624455" cy="1285240"/>
            <wp:effectExtent l="19050" t="0" r="4445" b="0"/>
            <wp:docPr id="2" name="Picture 2" descr="Talk to me – A blog about Chat bots (mainly Watson), and life in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lk to me – A blog about Chat bots (mainly Watson), and life in general."/>
                    <pic:cNvPicPr>
                      <a:picLocks noChangeAspect="1" noChangeArrowheads="1"/>
                    </pic:cNvPicPr>
                  </pic:nvPicPr>
                  <pic:blipFill>
                    <a:blip r:embed="rId7"/>
                    <a:srcRect l="32483" r="8062"/>
                    <a:stretch>
                      <a:fillRect/>
                    </a:stretch>
                  </pic:blipFill>
                  <pic:spPr bwMode="auto">
                    <a:xfrm>
                      <a:off x="0" y="0"/>
                      <a:ext cx="2624455" cy="1285240"/>
                    </a:xfrm>
                    <a:prstGeom prst="rect">
                      <a:avLst/>
                    </a:prstGeom>
                    <a:noFill/>
                    <a:ln w="9525">
                      <a:noFill/>
                      <a:miter lim="800000"/>
                      <a:headEnd/>
                      <a:tailEnd/>
                    </a:ln>
                  </pic:spPr>
                </pic:pic>
              </a:graphicData>
            </a:graphic>
          </wp:inline>
        </w:drawing>
      </w:r>
    </w:p>
    <w:p w:rsidR="006D614E" w:rsidRDefault="006D614E" w:rsidP="00DB6A25">
      <w:pPr>
        <w:rPr>
          <w:rFonts w:ascii="Arial" w:hAnsi="Arial" w:cs="Arial"/>
          <w:b/>
          <w:bCs/>
        </w:rPr>
      </w:pPr>
    </w:p>
    <w:p w:rsidR="006F2B98" w:rsidRDefault="006F2B98" w:rsidP="00DB6A25">
      <w:pPr>
        <w:rPr>
          <w:rFonts w:ascii="Arial" w:hAnsi="Arial" w:cs="Arial"/>
          <w:b/>
          <w:bCs/>
        </w:rPr>
      </w:pPr>
    </w:p>
    <w:p w:rsidR="000638FB" w:rsidRDefault="000638FB" w:rsidP="000638FB">
      <w:pPr>
        <w:tabs>
          <w:tab w:val="left" w:pos="1608"/>
        </w:tabs>
        <w:rPr>
          <w:rFonts w:ascii="Arial" w:hAnsi="Arial" w:cs="Arial"/>
          <w:b/>
          <w:bCs/>
        </w:rPr>
      </w:pPr>
      <w:r>
        <w:rPr>
          <w:rFonts w:ascii="Arial" w:hAnsi="Arial" w:cs="Arial"/>
          <w:b/>
          <w:bCs/>
        </w:rPr>
        <w:tab/>
      </w:r>
    </w:p>
    <w:p w:rsidR="000638FB" w:rsidRDefault="000638FB" w:rsidP="00DB6A25">
      <w:pPr>
        <w:rPr>
          <w:rFonts w:ascii="Arial" w:hAnsi="Arial" w:cs="Arial"/>
          <w:b/>
          <w:bCs/>
        </w:rPr>
      </w:pPr>
    </w:p>
    <w:p w:rsidR="000638FB" w:rsidRDefault="000638FB" w:rsidP="00DB6A25">
      <w:pPr>
        <w:rPr>
          <w:rFonts w:ascii="Arial" w:hAnsi="Arial" w:cs="Arial"/>
          <w:b/>
          <w:bCs/>
        </w:rPr>
      </w:pPr>
    </w:p>
    <w:p w:rsidR="000638FB" w:rsidRDefault="000638FB" w:rsidP="00DB6A25">
      <w:pPr>
        <w:rPr>
          <w:rFonts w:ascii="Arial" w:hAnsi="Arial" w:cs="Arial"/>
          <w:b/>
          <w:bCs/>
        </w:rPr>
      </w:pPr>
    </w:p>
    <w:p w:rsidR="000638FB" w:rsidRDefault="000638FB"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548"/>
        <w:gridCol w:w="2160"/>
        <w:gridCol w:w="1260"/>
        <w:gridCol w:w="4186"/>
        <w:gridCol w:w="2596"/>
        <w:gridCol w:w="1374"/>
        <w:gridCol w:w="1374"/>
      </w:tblGrid>
      <w:tr w:rsidR="00A07668" w:rsidRPr="000D4790" w:rsidTr="006F2B98">
        <w:trPr>
          <w:trHeight w:val="275"/>
          <w:tblHeader/>
        </w:trPr>
        <w:tc>
          <w:tcPr>
            <w:tcW w:w="1548" w:type="dxa"/>
            <w:vAlign w:val="center"/>
          </w:tcPr>
          <w:p w:rsidR="00A07668" w:rsidRPr="000D4790" w:rsidRDefault="00A07668" w:rsidP="006F2B98">
            <w:pPr>
              <w:jc w:val="center"/>
              <w:rPr>
                <w:rFonts w:ascii="Arial" w:hAnsi="Arial" w:cs="Arial"/>
                <w:b/>
                <w:bCs/>
                <w:sz w:val="20"/>
                <w:szCs w:val="20"/>
              </w:rPr>
            </w:pPr>
            <w:r w:rsidRPr="000D4790">
              <w:rPr>
                <w:rFonts w:ascii="Arial" w:hAnsi="Arial" w:cs="Arial"/>
                <w:b/>
                <w:bCs/>
                <w:sz w:val="20"/>
                <w:szCs w:val="20"/>
              </w:rPr>
              <w:t>User Type</w:t>
            </w:r>
          </w:p>
        </w:tc>
        <w:tc>
          <w:tcPr>
            <w:tcW w:w="2160" w:type="dxa"/>
            <w:vAlign w:val="center"/>
          </w:tcPr>
          <w:p w:rsidR="00A07668" w:rsidRPr="000D4790" w:rsidRDefault="00A07668" w:rsidP="006F2B98">
            <w:pPr>
              <w:jc w:val="center"/>
              <w:rPr>
                <w:rFonts w:ascii="Arial" w:hAnsi="Arial" w:cs="Arial"/>
                <w:b/>
                <w:bCs/>
                <w:sz w:val="20"/>
                <w:szCs w:val="20"/>
              </w:rPr>
            </w:pPr>
            <w:r w:rsidRPr="000D4790">
              <w:rPr>
                <w:rFonts w:ascii="Arial" w:hAnsi="Arial" w:cs="Arial"/>
                <w:b/>
                <w:bCs/>
                <w:sz w:val="20"/>
                <w:szCs w:val="20"/>
              </w:rPr>
              <w:t>Functional Requirement (Epic)</w:t>
            </w:r>
          </w:p>
        </w:tc>
        <w:tc>
          <w:tcPr>
            <w:tcW w:w="1260" w:type="dxa"/>
            <w:vAlign w:val="center"/>
          </w:tcPr>
          <w:p w:rsidR="00A07668" w:rsidRPr="000D4790" w:rsidRDefault="00A07668" w:rsidP="006F2B98">
            <w:pPr>
              <w:jc w:val="center"/>
              <w:rPr>
                <w:rFonts w:ascii="Arial" w:hAnsi="Arial" w:cs="Arial"/>
                <w:b/>
                <w:bCs/>
                <w:sz w:val="20"/>
                <w:szCs w:val="20"/>
              </w:rPr>
            </w:pPr>
            <w:r w:rsidRPr="000D4790">
              <w:rPr>
                <w:rFonts w:ascii="Arial" w:hAnsi="Arial" w:cs="Arial"/>
                <w:b/>
                <w:bCs/>
                <w:sz w:val="20"/>
                <w:szCs w:val="20"/>
              </w:rPr>
              <w:t>User Story Number</w:t>
            </w:r>
          </w:p>
        </w:tc>
        <w:tc>
          <w:tcPr>
            <w:tcW w:w="4186" w:type="dxa"/>
            <w:vAlign w:val="center"/>
          </w:tcPr>
          <w:p w:rsidR="006F2B98" w:rsidRDefault="00A07668" w:rsidP="006F2B98">
            <w:pPr>
              <w:jc w:val="center"/>
              <w:rPr>
                <w:rFonts w:ascii="Arial" w:hAnsi="Arial" w:cs="Arial"/>
                <w:b/>
                <w:bCs/>
                <w:sz w:val="20"/>
                <w:szCs w:val="20"/>
              </w:rPr>
            </w:pPr>
            <w:r w:rsidRPr="000D4790">
              <w:rPr>
                <w:rFonts w:ascii="Arial" w:hAnsi="Arial" w:cs="Arial"/>
                <w:b/>
                <w:bCs/>
                <w:sz w:val="20"/>
                <w:szCs w:val="20"/>
              </w:rPr>
              <w:t>User Story / Task</w:t>
            </w:r>
          </w:p>
          <w:p w:rsidR="00A07668" w:rsidRPr="006F2B98" w:rsidRDefault="00A07668" w:rsidP="006F2B98">
            <w:pPr>
              <w:jc w:val="center"/>
              <w:rPr>
                <w:rFonts w:ascii="Arial" w:hAnsi="Arial" w:cs="Arial"/>
                <w:sz w:val="20"/>
                <w:szCs w:val="20"/>
              </w:rPr>
            </w:pPr>
          </w:p>
        </w:tc>
        <w:tc>
          <w:tcPr>
            <w:tcW w:w="2596" w:type="dxa"/>
            <w:vAlign w:val="center"/>
          </w:tcPr>
          <w:p w:rsidR="00A07668" w:rsidRPr="000D4790" w:rsidRDefault="00A07668" w:rsidP="006F2B98">
            <w:pPr>
              <w:jc w:val="center"/>
              <w:rPr>
                <w:rFonts w:ascii="Arial" w:hAnsi="Arial" w:cs="Arial"/>
                <w:b/>
                <w:bCs/>
                <w:sz w:val="20"/>
                <w:szCs w:val="20"/>
              </w:rPr>
            </w:pPr>
            <w:r w:rsidRPr="000D4790">
              <w:rPr>
                <w:rFonts w:ascii="Arial" w:hAnsi="Arial" w:cs="Arial"/>
                <w:b/>
                <w:bCs/>
                <w:sz w:val="20"/>
                <w:szCs w:val="20"/>
              </w:rPr>
              <w:t>Acceptance criteria</w:t>
            </w:r>
          </w:p>
        </w:tc>
        <w:tc>
          <w:tcPr>
            <w:tcW w:w="1374" w:type="dxa"/>
            <w:vAlign w:val="center"/>
          </w:tcPr>
          <w:p w:rsidR="00A07668" w:rsidRPr="000D4790" w:rsidRDefault="00A07668" w:rsidP="006F2B98">
            <w:pPr>
              <w:jc w:val="center"/>
              <w:rPr>
                <w:rFonts w:ascii="Arial" w:hAnsi="Arial" w:cs="Arial"/>
                <w:b/>
                <w:bCs/>
                <w:sz w:val="20"/>
                <w:szCs w:val="20"/>
              </w:rPr>
            </w:pPr>
            <w:r w:rsidRPr="000D4790">
              <w:rPr>
                <w:rFonts w:ascii="Arial" w:hAnsi="Arial" w:cs="Arial"/>
                <w:b/>
                <w:bCs/>
                <w:sz w:val="20"/>
                <w:szCs w:val="20"/>
              </w:rPr>
              <w:t>Priority</w:t>
            </w:r>
          </w:p>
        </w:tc>
        <w:tc>
          <w:tcPr>
            <w:tcW w:w="1374" w:type="dxa"/>
            <w:vAlign w:val="center"/>
          </w:tcPr>
          <w:p w:rsidR="00A07668" w:rsidRPr="000D4790" w:rsidRDefault="00A07668" w:rsidP="006F2B98">
            <w:pPr>
              <w:jc w:val="center"/>
              <w:rPr>
                <w:rFonts w:ascii="Arial" w:hAnsi="Arial" w:cs="Arial"/>
                <w:b/>
                <w:bCs/>
                <w:sz w:val="20"/>
                <w:szCs w:val="20"/>
              </w:rPr>
            </w:pPr>
            <w:r w:rsidRPr="000D4790">
              <w:rPr>
                <w:rFonts w:ascii="Arial" w:hAnsi="Arial" w:cs="Arial"/>
                <w:b/>
                <w:bCs/>
                <w:sz w:val="20"/>
                <w:szCs w:val="20"/>
              </w:rPr>
              <w:t>Release</w:t>
            </w:r>
          </w:p>
        </w:tc>
      </w:tr>
      <w:tr w:rsidR="006F2B98" w:rsidRPr="000D4790" w:rsidTr="006F2B98">
        <w:trPr>
          <w:trHeight w:val="404"/>
        </w:trPr>
        <w:tc>
          <w:tcPr>
            <w:tcW w:w="1548"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Customer (Web user)</w:t>
            </w:r>
          </w:p>
        </w:tc>
        <w:tc>
          <w:tcPr>
            <w:tcW w:w="2160" w:type="dxa"/>
            <w:vAlign w:val="center"/>
          </w:tcPr>
          <w:p w:rsidR="006F2B98" w:rsidRDefault="006F2B98" w:rsidP="006F2B98">
            <w:pPr>
              <w:spacing w:line="0" w:lineRule="atLeast"/>
              <w:ind w:left="80"/>
              <w:jc w:val="center"/>
            </w:pPr>
            <w:r>
              <w:t>UI Design</w:t>
            </w:r>
          </w:p>
        </w:tc>
        <w:tc>
          <w:tcPr>
            <w:tcW w:w="1260"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USN-1</w:t>
            </w:r>
          </w:p>
        </w:tc>
        <w:tc>
          <w:tcPr>
            <w:tcW w:w="4186" w:type="dxa"/>
            <w:vAlign w:val="center"/>
          </w:tcPr>
          <w:p w:rsidR="006F2B98" w:rsidRDefault="006F2B98" w:rsidP="006F2B98">
            <w:pPr>
              <w:spacing w:line="0" w:lineRule="atLeast"/>
              <w:ind w:left="100"/>
              <w:jc w:val="center"/>
            </w:pPr>
            <w:r>
              <w:t>As a user, I will view all icons,button,content</w:t>
            </w:r>
          </w:p>
        </w:tc>
        <w:tc>
          <w:tcPr>
            <w:tcW w:w="2596" w:type="dxa"/>
            <w:vAlign w:val="center"/>
          </w:tcPr>
          <w:p w:rsidR="006F2B98" w:rsidRDefault="006F2B98" w:rsidP="006F2B98">
            <w:pPr>
              <w:spacing w:line="0" w:lineRule="atLeast"/>
              <w:ind w:left="100"/>
              <w:jc w:val="center"/>
            </w:pPr>
            <w:r>
              <w:t>If the content will properly viewing in all devices.</w:t>
            </w:r>
          </w:p>
        </w:tc>
        <w:tc>
          <w:tcPr>
            <w:tcW w:w="1374"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High</w:t>
            </w:r>
          </w:p>
        </w:tc>
        <w:tc>
          <w:tcPr>
            <w:tcW w:w="1374"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Sprint-1</w:t>
            </w:r>
          </w:p>
        </w:tc>
      </w:tr>
      <w:tr w:rsidR="006F2B98" w:rsidRPr="000D4790" w:rsidTr="006F2B98">
        <w:trPr>
          <w:trHeight w:val="404"/>
        </w:trPr>
        <w:tc>
          <w:tcPr>
            <w:tcW w:w="1548" w:type="dxa"/>
            <w:vAlign w:val="center"/>
          </w:tcPr>
          <w:p w:rsidR="006F2B98" w:rsidRPr="000D4790" w:rsidRDefault="006F2B98" w:rsidP="006F2B98">
            <w:pPr>
              <w:jc w:val="center"/>
              <w:rPr>
                <w:rFonts w:ascii="Arial" w:hAnsi="Arial" w:cs="Arial"/>
                <w:sz w:val="20"/>
                <w:szCs w:val="20"/>
              </w:rPr>
            </w:pPr>
          </w:p>
        </w:tc>
        <w:tc>
          <w:tcPr>
            <w:tcW w:w="2160" w:type="dxa"/>
            <w:vAlign w:val="center"/>
          </w:tcPr>
          <w:p w:rsidR="006F2B98" w:rsidRDefault="006F2B98" w:rsidP="006F2B98">
            <w:pPr>
              <w:spacing w:line="0" w:lineRule="atLeast"/>
              <w:ind w:left="80"/>
              <w:jc w:val="center"/>
            </w:pPr>
            <w:r>
              <w:rPr>
                <w:rFonts w:ascii="Arial" w:hAnsi="Arial" w:cs="Arial"/>
                <w:sz w:val="19"/>
                <w:szCs w:val="19"/>
                <w:shd w:val="clear" w:color="auto" w:fill="FFFFFF"/>
              </w:rPr>
              <w:t>Whatsapp integration</w:t>
            </w:r>
          </w:p>
        </w:tc>
        <w:tc>
          <w:tcPr>
            <w:tcW w:w="1260"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USN-2</w:t>
            </w:r>
          </w:p>
        </w:tc>
        <w:tc>
          <w:tcPr>
            <w:tcW w:w="4186" w:type="dxa"/>
            <w:vAlign w:val="center"/>
          </w:tcPr>
          <w:p w:rsidR="006F2B98" w:rsidRDefault="006F2B98" w:rsidP="006F2B98">
            <w:pPr>
              <w:spacing w:line="0" w:lineRule="atLeast"/>
              <w:jc w:val="center"/>
            </w:pPr>
            <w:r>
              <w:t>If a user use for this chatbot through this whatapp</w:t>
            </w:r>
          </w:p>
        </w:tc>
        <w:tc>
          <w:tcPr>
            <w:tcW w:w="2596" w:type="dxa"/>
            <w:vAlign w:val="center"/>
          </w:tcPr>
          <w:p w:rsidR="006F2B98" w:rsidRDefault="006F2B98" w:rsidP="006F2B98">
            <w:pPr>
              <w:spacing w:line="0" w:lineRule="atLeast"/>
              <w:ind w:left="100"/>
              <w:jc w:val="center"/>
            </w:pPr>
            <w:r>
              <w:t>If any greeting word can be given after it will help for you.</w:t>
            </w:r>
          </w:p>
        </w:tc>
        <w:tc>
          <w:tcPr>
            <w:tcW w:w="1374"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High</w:t>
            </w:r>
          </w:p>
        </w:tc>
        <w:tc>
          <w:tcPr>
            <w:tcW w:w="1374"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Sprint-</w:t>
            </w:r>
            <w:r>
              <w:rPr>
                <w:rFonts w:ascii="Arial" w:hAnsi="Arial" w:cs="Arial"/>
                <w:sz w:val="20"/>
                <w:szCs w:val="20"/>
              </w:rPr>
              <w:t>2</w:t>
            </w:r>
          </w:p>
        </w:tc>
      </w:tr>
      <w:tr w:rsidR="006F2B98" w:rsidRPr="000D4790" w:rsidTr="006F2B98">
        <w:trPr>
          <w:trHeight w:val="404"/>
        </w:trPr>
        <w:tc>
          <w:tcPr>
            <w:tcW w:w="1548" w:type="dxa"/>
            <w:vAlign w:val="center"/>
          </w:tcPr>
          <w:p w:rsidR="006F2B98" w:rsidRPr="000D4790" w:rsidRDefault="006F2B98" w:rsidP="006F2B98">
            <w:pPr>
              <w:jc w:val="center"/>
              <w:rPr>
                <w:rFonts w:ascii="Arial" w:hAnsi="Arial" w:cs="Arial"/>
                <w:sz w:val="20"/>
                <w:szCs w:val="20"/>
              </w:rPr>
            </w:pPr>
          </w:p>
        </w:tc>
        <w:tc>
          <w:tcPr>
            <w:tcW w:w="2160" w:type="dxa"/>
            <w:vAlign w:val="center"/>
          </w:tcPr>
          <w:p w:rsidR="006F2B98" w:rsidRDefault="006F2B98" w:rsidP="006F2B98">
            <w:pPr>
              <w:spacing w:line="0" w:lineRule="atLeast"/>
              <w:ind w:left="80"/>
              <w:jc w:val="center"/>
            </w:pPr>
            <w:r>
              <w:rPr>
                <w:rFonts w:ascii="Arial" w:hAnsi="Arial" w:cs="Arial"/>
                <w:sz w:val="19"/>
                <w:szCs w:val="19"/>
                <w:shd w:val="clear" w:color="auto" w:fill="FFFFFF"/>
              </w:rPr>
              <w:t>Text to speech</w:t>
            </w:r>
          </w:p>
        </w:tc>
        <w:tc>
          <w:tcPr>
            <w:tcW w:w="1260"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USN-3</w:t>
            </w:r>
          </w:p>
        </w:tc>
        <w:tc>
          <w:tcPr>
            <w:tcW w:w="4186" w:type="dxa"/>
            <w:vAlign w:val="center"/>
          </w:tcPr>
          <w:p w:rsidR="006F2B98" w:rsidRDefault="006F2B98" w:rsidP="006F2B98">
            <w:pPr>
              <w:spacing w:line="0" w:lineRule="atLeast"/>
              <w:ind w:left="100"/>
              <w:jc w:val="center"/>
            </w:pPr>
            <w:r>
              <w:t>If a customer poor internet get so add phone integrate from chatbot.</w:t>
            </w:r>
          </w:p>
        </w:tc>
        <w:tc>
          <w:tcPr>
            <w:tcW w:w="2596" w:type="dxa"/>
            <w:vAlign w:val="center"/>
          </w:tcPr>
          <w:p w:rsidR="006F2B98" w:rsidRDefault="006F2B98" w:rsidP="006F2B98">
            <w:pPr>
              <w:spacing w:line="0" w:lineRule="atLeast"/>
              <w:jc w:val="center"/>
            </w:pPr>
            <w:r>
              <w:t>If the option click to get the responses.</w:t>
            </w:r>
          </w:p>
        </w:tc>
        <w:tc>
          <w:tcPr>
            <w:tcW w:w="1374"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Low</w:t>
            </w:r>
          </w:p>
        </w:tc>
        <w:tc>
          <w:tcPr>
            <w:tcW w:w="1374"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6F2B98" w:rsidRPr="000D4790" w:rsidTr="006F2B98">
        <w:trPr>
          <w:trHeight w:val="404"/>
        </w:trPr>
        <w:tc>
          <w:tcPr>
            <w:tcW w:w="1548" w:type="dxa"/>
            <w:vAlign w:val="center"/>
          </w:tcPr>
          <w:p w:rsidR="006F2B98" w:rsidRPr="000D4790" w:rsidRDefault="006F2B98" w:rsidP="006F2B98">
            <w:pPr>
              <w:jc w:val="center"/>
              <w:rPr>
                <w:rFonts w:ascii="Arial" w:hAnsi="Arial" w:cs="Arial"/>
                <w:sz w:val="20"/>
                <w:szCs w:val="20"/>
              </w:rPr>
            </w:pPr>
          </w:p>
        </w:tc>
        <w:tc>
          <w:tcPr>
            <w:tcW w:w="2160" w:type="dxa"/>
            <w:vAlign w:val="center"/>
          </w:tcPr>
          <w:p w:rsidR="006F2B98" w:rsidRDefault="006F2B98" w:rsidP="006F2B98">
            <w:pPr>
              <w:spacing w:line="0" w:lineRule="atLeast"/>
              <w:ind w:left="80"/>
              <w:jc w:val="center"/>
              <w:rPr>
                <w:rFonts w:ascii="Arial" w:hAnsi="Arial" w:cs="Arial"/>
                <w:sz w:val="19"/>
                <w:szCs w:val="19"/>
                <w:shd w:val="clear" w:color="auto" w:fill="FFFFFF"/>
              </w:rPr>
            </w:pPr>
            <w:r>
              <w:t>messenger integration</w:t>
            </w:r>
          </w:p>
        </w:tc>
        <w:tc>
          <w:tcPr>
            <w:tcW w:w="1260"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USN-4</w:t>
            </w:r>
          </w:p>
        </w:tc>
        <w:tc>
          <w:tcPr>
            <w:tcW w:w="4186" w:type="dxa"/>
            <w:vAlign w:val="center"/>
          </w:tcPr>
          <w:p w:rsidR="006F2B98" w:rsidRDefault="006F2B98" w:rsidP="006F2B98">
            <w:pPr>
              <w:spacing w:line="0" w:lineRule="atLeast"/>
              <w:ind w:left="100"/>
              <w:jc w:val="center"/>
            </w:pPr>
            <w:r>
              <w:t>If a user use for this chatbot through this messanger</w:t>
            </w:r>
          </w:p>
        </w:tc>
        <w:tc>
          <w:tcPr>
            <w:tcW w:w="2596" w:type="dxa"/>
            <w:vAlign w:val="center"/>
          </w:tcPr>
          <w:p w:rsidR="006F2B98" w:rsidRDefault="006F2B98" w:rsidP="006F2B98">
            <w:pPr>
              <w:spacing w:line="0" w:lineRule="atLeast"/>
              <w:ind w:left="100"/>
              <w:jc w:val="center"/>
            </w:pPr>
            <w:r>
              <w:t>If any greeting word can be given after it will help for you.</w:t>
            </w:r>
          </w:p>
        </w:tc>
        <w:tc>
          <w:tcPr>
            <w:tcW w:w="1374"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Medium</w:t>
            </w:r>
          </w:p>
        </w:tc>
        <w:tc>
          <w:tcPr>
            <w:tcW w:w="1374" w:type="dxa"/>
            <w:vAlign w:val="center"/>
          </w:tcPr>
          <w:p w:rsidR="006F2B98" w:rsidRPr="000D4790" w:rsidRDefault="006F2B98" w:rsidP="006F2B98">
            <w:pPr>
              <w:jc w:val="cente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6F2B98" w:rsidRPr="000D4790" w:rsidTr="006F2B98">
        <w:trPr>
          <w:trHeight w:val="989"/>
        </w:trPr>
        <w:tc>
          <w:tcPr>
            <w:tcW w:w="1548" w:type="dxa"/>
            <w:vAlign w:val="center"/>
          </w:tcPr>
          <w:p w:rsidR="006F2B98" w:rsidRDefault="006F2B98" w:rsidP="006F2B98">
            <w:pPr>
              <w:spacing w:line="0" w:lineRule="atLeast"/>
              <w:jc w:val="center"/>
            </w:pPr>
            <w:r>
              <w:t>Customer (Mobile</w:t>
            </w:r>
          </w:p>
          <w:p w:rsidR="006F2B98" w:rsidRDefault="006F2B98" w:rsidP="006F2B98">
            <w:pPr>
              <w:spacing w:line="0" w:lineRule="atLeast"/>
              <w:ind w:left="120"/>
              <w:jc w:val="center"/>
            </w:pPr>
            <w:r>
              <w:t>user)</w:t>
            </w:r>
          </w:p>
        </w:tc>
        <w:tc>
          <w:tcPr>
            <w:tcW w:w="2160" w:type="dxa"/>
            <w:vAlign w:val="center"/>
          </w:tcPr>
          <w:p w:rsidR="006F2B98" w:rsidRDefault="006F2B98" w:rsidP="006F2B98">
            <w:pPr>
              <w:spacing w:line="0" w:lineRule="atLeast"/>
              <w:ind w:left="80"/>
              <w:jc w:val="center"/>
            </w:pPr>
            <w:r>
              <w:t>The functional</w:t>
            </w:r>
          </w:p>
          <w:p w:rsidR="006F2B98" w:rsidRDefault="006F2B98" w:rsidP="006F2B98">
            <w:pPr>
              <w:spacing w:line="0" w:lineRule="atLeast"/>
              <w:ind w:left="80"/>
              <w:jc w:val="center"/>
            </w:pPr>
            <w:r>
              <w:t>requirements are</w:t>
            </w:r>
          </w:p>
          <w:p w:rsidR="006F2B98" w:rsidRDefault="006F2B98" w:rsidP="006F2B98">
            <w:pPr>
              <w:spacing w:line="0" w:lineRule="atLeast"/>
              <w:ind w:left="80"/>
              <w:jc w:val="center"/>
            </w:pPr>
            <w:r>
              <w:t>same as a web</w:t>
            </w:r>
          </w:p>
          <w:p w:rsidR="006F2B98" w:rsidRDefault="006F2B98" w:rsidP="006F2B98">
            <w:pPr>
              <w:spacing w:line="0" w:lineRule="atLeast"/>
              <w:ind w:left="80"/>
              <w:jc w:val="center"/>
            </w:pPr>
            <w:r>
              <w:t>user</w:t>
            </w:r>
          </w:p>
        </w:tc>
        <w:tc>
          <w:tcPr>
            <w:tcW w:w="1260" w:type="dxa"/>
            <w:vAlign w:val="center"/>
          </w:tcPr>
          <w:p w:rsidR="006F2B98" w:rsidRDefault="006F2B98" w:rsidP="006F2B98">
            <w:pPr>
              <w:spacing w:line="0" w:lineRule="atLeast"/>
              <w:ind w:left="100"/>
              <w:jc w:val="center"/>
            </w:pPr>
            <w:r>
              <w:t>Same as a</w:t>
            </w:r>
          </w:p>
          <w:p w:rsidR="006F2B98" w:rsidRDefault="006F2B98" w:rsidP="006F2B98">
            <w:pPr>
              <w:spacing w:line="0" w:lineRule="atLeast"/>
              <w:ind w:left="100"/>
              <w:jc w:val="center"/>
            </w:pPr>
            <w:r>
              <w:t>Web user</w:t>
            </w:r>
          </w:p>
        </w:tc>
        <w:tc>
          <w:tcPr>
            <w:tcW w:w="4186" w:type="dxa"/>
            <w:vAlign w:val="center"/>
          </w:tcPr>
          <w:p w:rsidR="006F2B98" w:rsidRDefault="006F2B98" w:rsidP="006F2B98">
            <w:pPr>
              <w:spacing w:line="0" w:lineRule="atLeast"/>
              <w:ind w:left="100"/>
              <w:jc w:val="center"/>
            </w:pPr>
            <w:r>
              <w:t>Same as a web user</w:t>
            </w:r>
          </w:p>
        </w:tc>
        <w:tc>
          <w:tcPr>
            <w:tcW w:w="2596" w:type="dxa"/>
            <w:vAlign w:val="center"/>
          </w:tcPr>
          <w:p w:rsidR="006F2B98" w:rsidRDefault="006F2B98" w:rsidP="006F2B98">
            <w:pPr>
              <w:spacing w:line="0" w:lineRule="atLeast"/>
              <w:jc w:val="center"/>
            </w:pPr>
            <w:r>
              <w:t>Same as a web user</w:t>
            </w:r>
          </w:p>
        </w:tc>
        <w:tc>
          <w:tcPr>
            <w:tcW w:w="1374" w:type="dxa"/>
            <w:vAlign w:val="center"/>
          </w:tcPr>
          <w:p w:rsidR="006F2B98" w:rsidRDefault="006F2B98" w:rsidP="006F2B98">
            <w:pPr>
              <w:spacing w:line="0" w:lineRule="atLeast"/>
              <w:jc w:val="center"/>
            </w:pPr>
            <w:r>
              <w:t>High when</w:t>
            </w:r>
          </w:p>
          <w:p w:rsidR="006F2B98" w:rsidRDefault="006F2B98" w:rsidP="006F2B98">
            <w:pPr>
              <w:spacing w:line="0" w:lineRule="atLeast"/>
              <w:ind w:left="100"/>
              <w:jc w:val="center"/>
            </w:pPr>
            <w:r>
              <w:t>compared to</w:t>
            </w:r>
          </w:p>
          <w:p w:rsidR="006F2B98" w:rsidRDefault="006F2B98" w:rsidP="006F2B98">
            <w:pPr>
              <w:spacing w:line="0" w:lineRule="atLeast"/>
              <w:ind w:left="100"/>
              <w:jc w:val="center"/>
            </w:pPr>
            <w:r>
              <w:t>web users</w:t>
            </w:r>
          </w:p>
        </w:tc>
        <w:tc>
          <w:tcPr>
            <w:tcW w:w="1374" w:type="dxa"/>
            <w:vAlign w:val="center"/>
          </w:tcPr>
          <w:p w:rsidR="006F2B98" w:rsidRDefault="006F2B98" w:rsidP="006F2B98">
            <w:pPr>
              <w:spacing w:line="0" w:lineRule="atLeast"/>
              <w:jc w:val="cente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14F6A"/>
    <w:rsid w:val="000638FB"/>
    <w:rsid w:val="000708AF"/>
    <w:rsid w:val="000D4790"/>
    <w:rsid w:val="000E5D02"/>
    <w:rsid w:val="001126AC"/>
    <w:rsid w:val="001166A4"/>
    <w:rsid w:val="00163759"/>
    <w:rsid w:val="00174504"/>
    <w:rsid w:val="001800B3"/>
    <w:rsid w:val="001B4ABD"/>
    <w:rsid w:val="00213958"/>
    <w:rsid w:val="00251BD6"/>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6F2B98"/>
    <w:rsid w:val="00710333"/>
    <w:rsid w:val="00726114"/>
    <w:rsid w:val="00737BBF"/>
    <w:rsid w:val="007443EC"/>
    <w:rsid w:val="007621D5"/>
    <w:rsid w:val="007A3AE5"/>
    <w:rsid w:val="007D3B4C"/>
    <w:rsid w:val="0080453D"/>
    <w:rsid w:val="008836CA"/>
    <w:rsid w:val="009174B0"/>
    <w:rsid w:val="00992BA2"/>
    <w:rsid w:val="009D0CDB"/>
    <w:rsid w:val="009D3AA0"/>
    <w:rsid w:val="00A07668"/>
    <w:rsid w:val="00A85D6B"/>
    <w:rsid w:val="00AB20AC"/>
    <w:rsid w:val="00AC6D16"/>
    <w:rsid w:val="00AC7F0A"/>
    <w:rsid w:val="00AF1508"/>
    <w:rsid w:val="00B01B31"/>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2095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6F2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B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TRJ</cp:lastModifiedBy>
  <cp:revision>61</cp:revision>
  <cp:lastPrinted>2022-10-03T05:10:00Z</cp:lastPrinted>
  <dcterms:created xsi:type="dcterms:W3CDTF">2022-09-18T16:51:00Z</dcterms:created>
  <dcterms:modified xsi:type="dcterms:W3CDTF">2022-10-16T04:29:00Z</dcterms:modified>
</cp:coreProperties>
</file>