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9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3881755</wp:posOffset>
                </wp:positionH>
                <wp:positionV relativeFrom="page">
                  <wp:posOffset>6518275</wp:posOffset>
                </wp:positionV>
                <wp:extent cx="1137284" cy="177165"/>
                <wp:effectExtent l="0" t="0" r="0" b="0"/>
                <wp:wrapNone/>
                <wp:docPr id="1026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7284" cy="17716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91" h="279" stroke="1">
                              <a:moveTo>
                                <a:pt x="5" y="274"/>
                              </a:moveTo>
                              <a:lnTo>
                                <a:pt x="0" y="274"/>
                              </a:lnTo>
                              <a:lnTo>
                                <a:pt x="0" y="279"/>
                              </a:lnTo>
                              <a:lnTo>
                                <a:pt x="5" y="279"/>
                              </a:lnTo>
                              <a:lnTo>
                                <a:pt x="5" y="274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74"/>
                              </a:lnTo>
                              <a:lnTo>
                                <a:pt x="5" y="274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1791" y="274"/>
                              </a:moveTo>
                              <a:lnTo>
                                <a:pt x="1786" y="274"/>
                              </a:lnTo>
                              <a:lnTo>
                                <a:pt x="5" y="274"/>
                              </a:lnTo>
                              <a:lnTo>
                                <a:pt x="5" y="279"/>
                              </a:lnTo>
                              <a:lnTo>
                                <a:pt x="1786" y="279"/>
                              </a:lnTo>
                              <a:lnTo>
                                <a:pt x="1791" y="279"/>
                              </a:lnTo>
                              <a:lnTo>
                                <a:pt x="1791" y="274"/>
                              </a:lnTo>
                              <a:close/>
                              <a:moveTo>
                                <a:pt x="1791" y="0"/>
                              </a:moveTo>
                              <a:lnTo>
                                <a:pt x="1786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1786" y="5"/>
                              </a:lnTo>
                              <a:lnTo>
                                <a:pt x="1786" y="274"/>
                              </a:lnTo>
                              <a:lnTo>
                                <a:pt x="1791" y="274"/>
                              </a:lnTo>
                              <a:lnTo>
                                <a:pt x="1791" y="5"/>
                              </a:lnTo>
                              <a:lnTo>
                                <a:pt x="1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8e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1791,279" path="m5,274l0,274l0,279l5,279l5,274xm5,0l0,0l0,5l0,274l5,274l5,5l5,0xm1791,274l1786,274l5,274l5,279l1786,279l1791,279l1791,274xm1791,0l1786,0l5,0l5,5l1786,5l1786,274l1791,274l1791,5l1791,0xe" fillcolor="#e1e8ef" stroked="f" style="position:absolute;margin-left:305.65pt;margin-top:513.25pt;width:89.55pt;height:13.9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791,279"/>
              </v:shape>
            </w:pict>
          </mc:Fallback>
        </mc:AlternateContent>
      </w:r>
      <w:r>
        <w:t>Project Design Phase-I</w:t>
      </w:r>
      <w:r>
        <w:rPr>
          <w:spacing w:val="1"/>
        </w:rPr>
        <w:t xml:space="preserve"> </w:t>
      </w:r>
      <w:r>
        <w:t>Pro</w:t>
      </w:r>
      <w:r>
        <w:rPr>
          <w:lang w:val="en-US"/>
        </w:rPr>
        <w:t>blem statement</w:t>
      </w:r>
    </w:p>
    <w:p>
      <w:pPr>
        <w:pStyle w:val="style62"/>
        <w:spacing w:lineRule="auto" w:line="259"/>
        <w:rPr/>
      </w:pPr>
      <w:r>
        <w:t>Template</w:t>
      </w:r>
    </w:p>
    <w:p>
      <w:pPr>
        <w:pStyle w:val="style66"/>
        <w:spacing w:before="6"/>
        <w:rPr>
          <w:b/>
          <w:sz w:val="23"/>
        </w:rPr>
      </w:pPr>
    </w:p>
    <w:tbl>
      <w:tblPr>
        <w:tblW w:w="482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2469"/>
      </w:tblGrid>
      <w:tr>
        <w:trPr>
          <w:trHeight w:val="268" w:hRule="atLeast"/>
        </w:trPr>
        <w:tc>
          <w:tcPr>
            <w:tcW w:w="2352" w:type="dxa"/>
            <w:tcBorders/>
          </w:tcPr>
          <w:p>
            <w:pPr>
              <w:pStyle w:val="style4097"/>
              <w:spacing w:lineRule="exact" w:line="247"/>
              <w:ind w:left="110"/>
              <w:rPr/>
            </w:pPr>
            <w:r>
              <w:t>Date</w:t>
            </w:r>
          </w:p>
        </w:tc>
        <w:tc>
          <w:tcPr>
            <w:tcW w:w="2469" w:type="dxa"/>
            <w:tcBorders/>
          </w:tcPr>
          <w:p>
            <w:pPr>
              <w:pStyle w:val="style4097"/>
              <w:spacing w:lineRule="exact" w:line="247"/>
              <w:ind w:left="110"/>
              <w:rPr/>
            </w:pPr>
            <w:r>
              <w:rPr>
                <w:lang w:val="en-US"/>
              </w:rPr>
              <w:t>14 October 2020</w:t>
            </w:r>
          </w:p>
        </w:tc>
      </w:tr>
      <w:tr>
        <w:tblPrEx/>
        <w:trPr>
          <w:trHeight w:val="268" w:hRule="atLeast"/>
        </w:trPr>
        <w:tc>
          <w:tcPr>
            <w:tcW w:w="2352" w:type="dxa"/>
            <w:tcBorders/>
          </w:tcPr>
          <w:p>
            <w:pPr>
              <w:pStyle w:val="style4097"/>
              <w:spacing w:lineRule="exact" w:line="247"/>
              <w:ind w:left="110"/>
              <w:rPr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2469" w:type="dxa"/>
            <w:tcBorders/>
          </w:tcPr>
          <w:p>
            <w:pPr>
              <w:pStyle w:val="style4097"/>
              <w:spacing w:lineRule="exact" w:line="247"/>
              <w:ind w:left="110"/>
              <w:rPr/>
            </w:pPr>
            <w:r>
              <w:rPr>
                <w:lang w:val="en-US"/>
              </w:rPr>
              <w:t>B71A3E</w:t>
            </w:r>
          </w:p>
        </w:tc>
      </w:tr>
      <w:tr>
        <w:tblPrEx/>
        <w:trPr>
          <w:trHeight w:val="1353" w:hRule="atLeast"/>
        </w:trPr>
        <w:tc>
          <w:tcPr>
            <w:tcW w:w="2352" w:type="dxa"/>
            <w:tcBorders/>
          </w:tcPr>
          <w:p>
            <w:pPr>
              <w:pStyle w:val="style4097"/>
              <w:spacing w:before="7"/>
              <w:ind w:left="110"/>
              <w:rPr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2469" w:type="dxa"/>
            <w:tcBorders/>
          </w:tcPr>
          <w:p>
            <w:pPr>
              <w:pStyle w:val="style4097"/>
              <w:spacing w:before="3"/>
              <w:ind w:left="0"/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 xml:space="preserve">Natural disasters intensity analysis and classification using artificial intelligence </w:t>
            </w:r>
          </w:p>
        </w:tc>
      </w:tr>
      <w:tr>
        <w:tblPrEx/>
        <w:trPr>
          <w:trHeight w:val="268" w:hRule="atLeast"/>
        </w:trPr>
        <w:tc>
          <w:tcPr>
            <w:tcW w:w="2352" w:type="dxa"/>
            <w:tcBorders/>
          </w:tcPr>
          <w:p>
            <w:pPr>
              <w:pStyle w:val="style4097"/>
              <w:spacing w:lineRule="exact" w:line="247"/>
              <w:ind w:left="110"/>
              <w:rPr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2469" w:type="dxa"/>
            <w:tcBorders/>
          </w:tcPr>
          <w:p>
            <w:pPr>
              <w:pStyle w:val="style4097"/>
              <w:spacing w:lineRule="exact" w:line="247"/>
              <w:ind w:left="110"/>
              <w:rPr/>
            </w:pPr>
            <w:r>
              <w:rPr>
                <w:lang w:val="en-US"/>
              </w:rPr>
              <w:t xml:space="preserve">2Marks 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"/>
        <w:rPr>
          <w:b/>
          <w:sz w:val="17"/>
        </w:rPr>
      </w:pPr>
    </w:p>
    <w:p>
      <w:pPr>
        <w:pStyle w:val="style0"/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>
      <w:pPr>
        <w:pStyle w:val="style66"/>
        <w:spacing w:before="183"/>
        <w:ind w:left="100"/>
        <w:rPr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template.</w:t>
      </w:r>
    </w:p>
    <w:p>
      <w:pPr>
        <w:pStyle w:val="style66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>
        <w:trPr>
          <w:trHeight w:val="557" w:hRule="atLeast"/>
        </w:trPr>
        <w:tc>
          <w:tcPr>
            <w:tcW w:w="903" w:type="dxa"/>
            <w:tcBorders/>
          </w:tcPr>
          <w:p>
            <w:pPr>
              <w:pStyle w:val="style4097"/>
              <w:ind w:left="0" w:right="295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5" w:hRule="atLeast"/>
        </w:trPr>
        <w:tc>
          <w:tcPr>
            <w:tcW w:w="903" w:type="dxa"/>
            <w:tcBorders/>
          </w:tcPr>
          <w:p>
            <w:pPr>
              <w:pStyle w:val="style4097"/>
              <w:ind w:left="0" w:right="332"/>
              <w:jc w:val="right"/>
              <w:rPr/>
            </w:pPr>
            <w:r>
              <w:t>1.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ind w:right="402"/>
              <w:rPr/>
            </w:pP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rPr>
                <w:spacing w:val="-5"/>
              </w:rPr>
              <w:t xml:space="preserve"> </w:t>
            </w:r>
            <w:r>
              <w:t>(Problem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solved</w:t>
            </w:r>
            <w:r>
              <w:rPr>
                <w:color w:val="212121"/>
              </w:rPr>
              <w:t>)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0" w:lineRule="atLeast" w:line="270"/>
              <w:ind w:right="109"/>
              <w:rPr/>
            </w:pPr>
            <w:r>
              <w:t>We</w:t>
            </w:r>
            <w:r>
              <w:rPr>
                <w:spacing w:val="-3"/>
              </w:rPr>
              <w:t xml:space="preserve"> </w:t>
            </w:r>
            <w:r>
              <w:rPr>
                <w:color w:val="000000"/>
              </w:rPr>
              <w:t>have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color w:val="000000"/>
              </w:rPr>
              <w:t>to</w:t>
            </w:r>
            <w:r>
              <w:rPr>
                <w:color w:val="000000"/>
                <w:spacing w:val="-3"/>
              </w:rPr>
              <w:t xml:space="preserve"> </w:t>
            </w:r>
            <w:r>
              <w:t>come</w:t>
            </w:r>
            <w:r>
              <w:rPr>
                <w:spacing w:val="-2"/>
              </w:rPr>
              <w:t xml:space="preserve"> </w:t>
            </w:r>
            <w:r>
              <w:t>up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47"/>
              </w:rPr>
              <w:t xml:space="preserve"> </w:t>
            </w:r>
            <w:r>
              <w:t>Solution through which users can analyze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food.</w:t>
            </w:r>
          </w:p>
        </w:tc>
      </w:tr>
      <w:tr>
        <w:tblPrEx/>
        <w:trPr>
          <w:trHeight w:val="815" w:hRule="atLeast"/>
        </w:trPr>
        <w:tc>
          <w:tcPr>
            <w:tcW w:w="903" w:type="dxa"/>
            <w:tcBorders/>
          </w:tcPr>
          <w:p>
            <w:pPr>
              <w:pStyle w:val="style4097"/>
              <w:ind w:left="0" w:right="332"/>
              <w:jc w:val="right"/>
              <w:rPr/>
            </w:pPr>
            <w:r>
              <w:t>2.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rPr/>
            </w:pPr>
            <w:r>
              <w:t>Idea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0" w:lineRule="atLeast" w:line="270"/>
              <w:ind w:right="426"/>
              <w:rPr/>
            </w:pPr>
            <w:r>
              <w:t>To develop an Ai mobile app that analyses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food by</w:t>
            </w:r>
            <w:r>
              <w:rPr>
                <w:spacing w:val="-2"/>
              </w:rPr>
              <w:t xml:space="preserve"> </w:t>
            </w:r>
            <w:r>
              <w:t>taking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snap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47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camera.</w:t>
            </w:r>
          </w:p>
        </w:tc>
      </w:tr>
      <w:tr>
        <w:tblPrEx/>
        <w:trPr>
          <w:trHeight w:val="806" w:hRule="atLeast"/>
        </w:trPr>
        <w:tc>
          <w:tcPr>
            <w:tcW w:w="903" w:type="dxa"/>
            <w:tcBorders/>
          </w:tcPr>
          <w:p>
            <w:pPr>
              <w:pStyle w:val="style4097"/>
              <w:ind w:left="0" w:right="332"/>
              <w:jc w:val="right"/>
              <w:rPr/>
            </w:pPr>
            <w:r>
              <w:t>3.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rPr>
                <w:color w:val="000000"/>
              </w:rPr>
            </w:pPr>
            <w:r>
              <w:rPr>
                <w:color w:val="000000"/>
              </w:rPr>
              <w:t>Novelty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color w:val="000000"/>
              </w:rPr>
              <w:t>/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color w:val="000000"/>
              </w:rPr>
              <w:t>Uniqueness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0" w:lineRule="atLeast" w:line="270"/>
              <w:ind w:right="175"/>
              <w:jc w:val="both"/>
              <w:rPr/>
            </w:pPr>
            <w:r>
              <w:t>Fitness enthusiasts can analyze nutrition in the</w:t>
            </w:r>
            <w:r>
              <w:rPr>
                <w:spacing w:val="-47"/>
              </w:rPr>
              <w:t xml:space="preserve"> </w:t>
            </w:r>
            <w:r>
              <w:t>food as well as they will get a recommendation</w:t>
            </w:r>
            <w:r>
              <w:rPr>
                <w:spacing w:val="-47"/>
              </w:rPr>
              <w:t xml:space="preserve"> </w:t>
            </w:r>
            <w:r>
              <w:t>about</w:t>
            </w:r>
            <w:r>
              <w:rPr>
                <w:spacing w:val="-5"/>
              </w:rPr>
              <w:t xml:space="preserve"> </w:t>
            </w: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eat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day.</w:t>
            </w:r>
          </w:p>
        </w:tc>
      </w:tr>
      <w:tr>
        <w:tblPrEx/>
        <w:trPr>
          <w:trHeight w:val="1608" w:hRule="atLeast"/>
        </w:trPr>
        <w:tc>
          <w:tcPr>
            <w:tcW w:w="903" w:type="dxa"/>
            <w:tcBorders/>
          </w:tcPr>
          <w:p>
            <w:pPr>
              <w:pStyle w:val="style4097"/>
              <w:spacing w:before="0" w:lineRule="exact" w:line="266"/>
              <w:ind w:left="0" w:right="332"/>
              <w:jc w:val="right"/>
              <w:rPr/>
            </w:pPr>
            <w:r>
              <w:t>4.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spacing w:before="0" w:lineRule="exact" w:line="266"/>
              <w:rPr>
                <w:color w:val="000000"/>
              </w:rPr>
            </w:pPr>
            <w:r>
              <w:rPr>
                <w:color w:val="000000"/>
              </w:rPr>
              <w:t>Social</w:t>
            </w:r>
            <w:r>
              <w:rPr>
                <w:color w:val="000000"/>
                <w:spacing w:val="-4"/>
              </w:rPr>
              <w:t xml:space="preserve"> </w:t>
            </w:r>
            <w:r>
              <w:rPr>
                <w:color w:val="000000"/>
              </w:rPr>
              <w:t>Impact</w:t>
            </w:r>
            <w:r>
              <w:rPr>
                <w:color w:val="000000"/>
                <w:spacing w:val="-7"/>
              </w:rPr>
              <w:t xml:space="preserve"> </w:t>
            </w:r>
            <w:r>
              <w:rPr>
                <w:color w:val="000000"/>
              </w:rPr>
              <w:t>/</w:t>
            </w:r>
            <w:r>
              <w:rPr>
                <w:color w:val="000000"/>
                <w:spacing w:val="-3"/>
              </w:rPr>
              <w:t xml:space="preserve"> </w:t>
            </w:r>
            <w:r>
              <w:rPr>
                <w:color w:val="000000"/>
              </w:rPr>
              <w:t>Customer</w:t>
            </w:r>
            <w:r>
              <w:rPr>
                <w:color w:val="000000"/>
                <w:spacing w:val="-5"/>
              </w:rPr>
              <w:t xml:space="preserve"> </w:t>
            </w:r>
            <w:r>
              <w:rPr>
                <w:color w:val="000000"/>
              </w:rPr>
              <w:t>Satisfaction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0"/>
              <w:ind w:right="115"/>
              <w:rPr/>
            </w:pPr>
            <w:r>
              <w:t>People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trying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achieve</w:t>
            </w:r>
            <w:r>
              <w:rPr>
                <w:spacing w:val="-1"/>
              </w:rPr>
              <w:t xml:space="preserve"> </w:t>
            </w:r>
            <w:r>
              <w:t>fitness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46"/>
              </w:rPr>
              <w:t xml:space="preserve"> </w:t>
            </w:r>
            <w:r>
              <w:t>nutrition food recommendations as well as</w:t>
            </w:r>
            <w:r>
              <w:rPr>
                <w:spacing w:val="1"/>
              </w:rPr>
              <w:t xml:space="preserve"> </w:t>
            </w:r>
            <w:r>
              <w:t>what exercise they have to do in a day in order</w:t>
            </w:r>
            <w:r>
              <w:rPr>
                <w:spacing w:val="1"/>
              </w:rPr>
              <w:t xml:space="preserve"> </w:t>
            </w:r>
            <w:r>
              <w:t>to be healthy. Old people and babies get more</w:t>
            </w:r>
            <w:r>
              <w:rPr>
                <w:spacing w:val="1"/>
              </w:rPr>
              <w:t xml:space="preserve"> </w:t>
            </w:r>
            <w:r>
              <w:t>benefits</w:t>
            </w:r>
            <w:r>
              <w:rPr>
                <w:spacing w:val="-3"/>
              </w:rPr>
              <w:t xml:space="preserve"> </w:t>
            </w: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analyzer</w:t>
            </w:r>
            <w:r>
              <w:rPr>
                <w:spacing w:val="-2"/>
              </w:rPr>
              <w:t xml:space="preserve"> </w:t>
            </w:r>
            <w:r>
              <w:t>provides</w:t>
            </w:r>
          </w:p>
          <w:p>
            <w:pPr>
              <w:pStyle w:val="style4097"/>
              <w:spacing w:before="0" w:lineRule="exact" w:line="247"/>
              <w:rPr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healthy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them.</w:t>
            </w:r>
          </w:p>
        </w:tc>
      </w:tr>
      <w:tr>
        <w:tblPrEx/>
        <w:trPr>
          <w:trHeight w:val="815" w:hRule="atLeast"/>
        </w:trPr>
        <w:tc>
          <w:tcPr>
            <w:tcW w:w="903" w:type="dxa"/>
            <w:tcBorders/>
          </w:tcPr>
          <w:p>
            <w:pPr>
              <w:pStyle w:val="style4097"/>
              <w:ind w:left="0" w:right="332"/>
              <w:jc w:val="right"/>
              <w:rPr/>
            </w:pPr>
            <w:r>
              <w:t>5.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rPr>
                <w:color w:val="000000"/>
              </w:rPr>
            </w:pPr>
            <w:r>
              <w:rPr>
                <w:color w:val="000000"/>
              </w:rPr>
              <w:t>Business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color w:val="000000"/>
              </w:rPr>
              <w:t>Model</w:t>
            </w:r>
            <w:r>
              <w:rPr>
                <w:color w:val="000000"/>
                <w:spacing w:val="-1"/>
              </w:rPr>
              <w:t xml:space="preserve"> </w:t>
            </w:r>
            <w:r>
              <w:rPr>
                <w:color w:val="000000"/>
              </w:rPr>
              <w:t>(Revenue</w:t>
            </w:r>
            <w:r>
              <w:rPr>
                <w:color w:val="000000"/>
                <w:spacing w:val="-2"/>
              </w:rPr>
              <w:t xml:space="preserve"> </w:t>
            </w:r>
            <w:r>
              <w:rPr>
                <w:color w:val="000000"/>
              </w:rPr>
              <w:t>Model)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lineRule="auto" w:line="244"/>
              <w:ind w:left="110" w:right="426" w:hanging="5"/>
              <w:rPr/>
            </w:pPr>
            <w:r>
              <w:t>Advertisements,</w:t>
            </w:r>
            <w:r>
              <w:rPr>
                <w:spacing w:val="9"/>
              </w:rPr>
              <w:t xml:space="preserve"> </w:t>
            </w:r>
            <w:r>
              <w:rPr>
                <w:color w:val="202429"/>
              </w:rPr>
              <w:t>subscription</w:t>
            </w:r>
            <w:r>
              <w:rPr>
                <w:color w:val="202429"/>
                <w:spacing w:val="-7"/>
              </w:rPr>
              <w:t xml:space="preserve"> </w:t>
            </w:r>
            <w:r>
              <w:rPr>
                <w:color w:val="202429"/>
              </w:rPr>
              <w:t>services,</w:t>
            </w:r>
            <w:r>
              <w:rPr>
                <w:color w:val="202429"/>
                <w:spacing w:val="-47"/>
              </w:rPr>
              <w:t xml:space="preserve"> </w:t>
            </w:r>
            <w:r>
              <w:t>targeted</w:t>
            </w:r>
            <w:r>
              <w:rPr>
                <w:spacing w:val="-3"/>
              </w:rPr>
              <w:t xml:space="preserve"> </w:t>
            </w:r>
            <w:r>
              <w:t>marketing</w:t>
            </w:r>
            <w:r>
              <w:rPr>
                <w:color w:val="374151"/>
              </w:rPr>
              <w:t>.</w:t>
            </w:r>
          </w:p>
        </w:tc>
      </w:tr>
      <w:tr>
        <w:tblPrEx/>
        <w:trPr>
          <w:trHeight w:val="1075" w:hRule="atLeast"/>
        </w:trPr>
        <w:tc>
          <w:tcPr>
            <w:tcW w:w="903" w:type="dxa"/>
            <w:tcBorders/>
          </w:tcPr>
          <w:p>
            <w:pPr>
              <w:pStyle w:val="style4097"/>
              <w:spacing w:before="2"/>
              <w:ind w:left="0" w:right="332"/>
              <w:jc w:val="right"/>
              <w:rPr/>
            </w:pPr>
            <w:r>
              <w:t>6.</w:t>
            </w:r>
          </w:p>
        </w:tc>
        <w:tc>
          <w:tcPr>
            <w:tcW w:w="3659" w:type="dxa"/>
            <w:tcBorders/>
          </w:tcPr>
          <w:p>
            <w:pPr>
              <w:pStyle w:val="style4097"/>
              <w:spacing w:before="2"/>
              <w:rPr>
                <w:color w:val="000000"/>
              </w:rPr>
            </w:pPr>
            <w:r>
              <w:rPr>
                <w:color w:val="000000"/>
              </w:rPr>
              <w:t>Scalability</w:t>
            </w:r>
            <w:r>
              <w:rPr>
                <w:color w:val="000000"/>
                <w:spacing w:val="-5"/>
              </w:rPr>
              <w:t xml:space="preserve"> </w:t>
            </w:r>
            <w:r>
              <w:rPr>
                <w:color w:val="000000"/>
              </w:rPr>
              <w:t>of</w:t>
            </w:r>
            <w:r>
              <w:rPr>
                <w:color w:val="000000"/>
                <w:spacing w:val="-4"/>
              </w:rPr>
              <w:t xml:space="preserve"> </w:t>
            </w:r>
            <w:r>
              <w:rPr>
                <w:color w:val="000000"/>
              </w:rPr>
              <w:t>the</w:t>
            </w:r>
            <w:r>
              <w:rPr>
                <w:color w:val="000000"/>
                <w:spacing w:val="-4"/>
              </w:rPr>
              <w:t xml:space="preserve"> </w:t>
            </w:r>
            <w:r>
              <w:rPr>
                <w:color w:val="000000"/>
              </w:rPr>
              <w:t>Solution</w:t>
            </w:r>
          </w:p>
        </w:tc>
        <w:tc>
          <w:tcPr>
            <w:tcW w:w="4509" w:type="dxa"/>
            <w:tcBorders/>
          </w:tcPr>
          <w:p>
            <w:pPr>
              <w:pStyle w:val="style4097"/>
              <w:spacing w:before="0" w:lineRule="atLeast" w:line="270"/>
              <w:ind w:right="147"/>
              <w:rPr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analyze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it can extend up to recommending which food</w:t>
            </w:r>
            <w:r>
              <w:rPr>
                <w:spacing w:val="-47"/>
              </w:rPr>
              <w:t xml:space="preserve"> </w:t>
            </w:r>
            <w:r>
              <w:t>is healthy to maintain a perfect and stable</w:t>
            </w:r>
            <w:r>
              <w:rPr>
                <w:spacing w:val="1"/>
              </w:rPr>
              <w:t xml:space="preserve"> </w:t>
            </w:r>
            <w:r>
              <w:t>body.</w:t>
            </w:r>
          </w:p>
        </w:tc>
      </w:tr>
    </w:tbl>
    <w:p>
      <w:pPr>
        <w:pStyle w:val="style0"/>
        <w:rPr/>
      </w:pPr>
    </w:p>
    <w:sectPr>
      <w:type w:val="continuous"/>
      <w:pgSz w:w="11910" w:h="16840" w:orient="portrait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"/>
      <w:ind w:left="10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227</Words>
  <Pages>1</Pages>
  <Characters>1182</Characters>
  <Application>WPS Office</Application>
  <DocSecurity>0</DocSecurity>
  <Paragraphs>50</Paragraphs>
  <ScaleCrop>false</ScaleCrop>
  <LinksUpToDate>false</LinksUpToDate>
  <CharactersWithSpaces>1377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2022-10-13T15:17:39Z</dcterms:created>
  <dc:creator>Amarender Katkam</dc:creator>
  <lastModifiedBy>SM-A105F</lastModifiedBy>
  <dcterms:modified xsi:type="dcterms:W3CDTF">2022-10-14T03:48:54Z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  <property fmtid="{D5CDD505-2E9C-101B-9397-08002B2CF9AE}" pid="5" name="ICV">
    <vt:lpwstr>fc35310badbb430e87a10fab17af561a</vt:lpwstr>
  </property>
</Properties>
</file>