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D97" w:rsidRDefault="005C264C">
      <w:pPr>
        <w:spacing w:after="1"/>
        <w:ind w:left="1870"/>
        <w:jc w:val="center"/>
      </w:pPr>
      <w:r>
        <w:rPr>
          <w:b/>
          <w:sz w:val="24"/>
        </w:rPr>
        <w:t xml:space="preserve">Project Design Phase-II </w:t>
      </w:r>
      <w:r>
        <w:t xml:space="preserve"> </w:t>
      </w:r>
    </w:p>
    <w:p w:rsidR="00E65D97" w:rsidRDefault="005C264C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  <w:r>
        <w:t xml:space="preserve"> </w:t>
      </w:r>
    </w:p>
    <w:p w:rsidR="00E65D97" w:rsidRDefault="005C264C">
      <w:pPr>
        <w:spacing w:after="0"/>
        <w:ind w:left="2016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412" w:type="dxa"/>
        <w:tblInd w:w="24" w:type="dxa"/>
        <w:tblCellMar>
          <w:top w:w="9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875"/>
      </w:tblGrid>
      <w:tr w:rsidR="00E65D97">
        <w:trPr>
          <w:trHeight w:val="36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Date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>16</w:t>
            </w:r>
            <w:bookmarkStart w:id="0" w:name="_GoBack"/>
            <w:bookmarkEnd w:id="0"/>
            <w:r>
              <w:rPr>
                <w:vertAlign w:val="superscript"/>
              </w:rPr>
              <w:t>th</w:t>
            </w:r>
            <w:r>
              <w:t xml:space="preserve"> October 2022  </w:t>
            </w:r>
          </w:p>
        </w:tc>
      </w:tr>
      <w:tr w:rsidR="00E65D97">
        <w:trPr>
          <w:trHeight w:val="36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Team ID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>PNT2022TMID44091</w:t>
            </w:r>
          </w:p>
        </w:tc>
      </w:tr>
      <w:tr w:rsidR="00E65D97">
        <w:trPr>
          <w:trHeight w:val="36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Project Name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tabs>
                <w:tab w:val="center" w:pos="3409"/>
              </w:tabs>
              <w:spacing w:after="0"/>
            </w:pPr>
            <w:r>
              <w:t xml:space="preserve">Analytics for Hospital health data  </w:t>
            </w:r>
            <w:r>
              <w:tab/>
              <w:t xml:space="preserve"> </w:t>
            </w:r>
          </w:p>
        </w:tc>
      </w:tr>
      <w:tr w:rsidR="00E65D97">
        <w:trPr>
          <w:trHeight w:val="36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Maximum Marks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4 Marks </w:t>
            </w:r>
          </w:p>
        </w:tc>
      </w:tr>
    </w:tbl>
    <w:p w:rsidR="00E65D97" w:rsidRDefault="005C264C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:rsidR="00E65D97" w:rsidRDefault="005C264C">
      <w:pPr>
        <w:spacing w:after="158"/>
        <w:ind w:left="-5" w:hanging="10"/>
      </w:pPr>
      <w:r>
        <w:rPr>
          <w:b/>
        </w:rPr>
        <w:t xml:space="preserve">Functional Requirements: </w:t>
      </w:r>
      <w:r>
        <w:t xml:space="preserve"> </w:t>
      </w:r>
    </w:p>
    <w:tbl>
      <w:tblPr>
        <w:tblStyle w:val="TableGrid"/>
        <w:tblpPr w:vertAnchor="page" w:horzAnchor="page" w:tblpX="1450" w:tblpY="9981"/>
        <w:tblOverlap w:val="never"/>
        <w:tblW w:w="9328" w:type="dxa"/>
        <w:tblInd w:w="0" w:type="dxa"/>
        <w:tblCellMar>
          <w:top w:w="26" w:type="dxa"/>
          <w:left w:w="10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8"/>
      </w:tblGrid>
      <w:tr w:rsidR="00E65D97">
        <w:trPr>
          <w:trHeight w:val="36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b/>
              </w:rPr>
              <w:t xml:space="preserve">Non-Functional Requirement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E65D97">
        <w:trPr>
          <w:trHeight w:val="111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NFR-1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Usability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1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This Dashboards are designed to offer a </w:t>
            </w:r>
            <w:r>
              <w:t xml:space="preserve"> </w:t>
            </w:r>
          </w:p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>Comprehensive</w:t>
            </w: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 overview of patient is</w:t>
            </w: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 LOS, and do so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4"/>
              </w:rPr>
              <w:t>through the use of</w:t>
            </w:r>
            <w:proofErr w:type="gramEnd"/>
            <w:r>
              <w:rPr>
                <w:rFonts w:ascii="Times New Roman" w:eastAsia="Times New Roman" w:hAnsi="Times New Roman" w:cs="Times New Roman"/>
                <w:color w:val="202124"/>
              </w:rPr>
              <w:t xml:space="preserve"> data visualization tools like charts and graphs.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E65D97">
        <w:trPr>
          <w:trHeight w:val="12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NFR-2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Security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>The Dashboard helps to indicate the current threat level to the Hospitals; an indication of events and incidents that have occurred; a record of authentication errors; unauthorized access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E65D97">
        <w:trPr>
          <w:trHeight w:val="84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NFR-3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Reliability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This dashboard will be consistent and reliable to the users and helps the user to use in effective, efficient and reliable manner. </w:t>
            </w:r>
            <w:r>
              <w:t xml:space="preserve"> </w:t>
            </w:r>
          </w:p>
        </w:tc>
      </w:tr>
      <w:tr w:rsidR="00E65D97">
        <w:trPr>
          <w:trHeight w:val="111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lastRenderedPageBreak/>
              <w:t xml:space="preserve">NFR-4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Performance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This dashboard can scan the backend users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4"/>
              </w:rPr>
              <w:t>the frequency in which they visit the dashboard helps understand how useful and helpful the data displayed is for tasks.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:rsidR="00E65D97" w:rsidRDefault="005C264C">
      <w:pPr>
        <w:spacing w:after="3"/>
        <w:ind w:left="-5" w:hanging="10"/>
      </w:pPr>
      <w:r>
        <w:t xml:space="preserve">Following are the functional requirements of the proposed solution.  </w:t>
      </w:r>
    </w:p>
    <w:tbl>
      <w:tblPr>
        <w:tblStyle w:val="TableGrid"/>
        <w:tblW w:w="9328" w:type="dxa"/>
        <w:tblInd w:w="24" w:type="dxa"/>
        <w:tblCellMar>
          <w:top w:w="26" w:type="dxa"/>
          <w:left w:w="108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3"/>
      </w:tblGrid>
      <w:tr w:rsidR="00E65D97">
        <w:trPr>
          <w:trHeight w:val="36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b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  <w:r>
              <w:t xml:space="preserve"> </w:t>
            </w:r>
          </w:p>
        </w:tc>
      </w:tr>
      <w:tr w:rsidR="00E65D97">
        <w:trPr>
          <w:trHeight w:val="56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FR-1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Registration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  <w:ind w:right="1545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Form Registration through Gmail  </w:t>
            </w:r>
          </w:p>
        </w:tc>
      </w:tr>
      <w:tr w:rsidR="00E65D97">
        <w:trPr>
          <w:trHeight w:val="56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FR-2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Confirmation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  <w:ind w:right="1636"/>
            </w:pPr>
            <w:r>
              <w:rPr>
                <w:rFonts w:ascii="Times New Roman" w:eastAsia="Times New Roman" w:hAnsi="Times New Roman" w:cs="Times New Roman"/>
              </w:rPr>
              <w:t>Confirmation via Email  Confirmation via Message</w:t>
            </w:r>
            <w:r>
              <w:t xml:space="preserve"> </w:t>
            </w:r>
          </w:p>
        </w:tc>
      </w:tr>
      <w:tr w:rsidR="00E65D97">
        <w:trPr>
          <w:trHeight w:val="56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FR-3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Interoperability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Dashboard helps to share the patient’s information interoperable to the hospitals in timely manner. </w:t>
            </w:r>
            <w:r>
              <w:t xml:space="preserve"> </w:t>
            </w:r>
          </w:p>
        </w:tc>
      </w:tr>
      <w:tr w:rsidR="00E65D97">
        <w:trPr>
          <w:trHeight w:val="56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FR-4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Accuracy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Dashboard helps predict the patient’s Health risks accurately based on LOS (Length of Stay). </w:t>
            </w:r>
            <w:r>
              <w:t xml:space="preserve"> </w:t>
            </w:r>
          </w:p>
        </w:tc>
      </w:tr>
      <w:tr w:rsidR="00E65D97">
        <w:trPr>
          <w:trHeight w:val="56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FR-5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Compliance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compliance of a dashboard is like to use very interactively in real time by the hospitals. </w:t>
            </w:r>
            <w:r>
              <w:t xml:space="preserve"> </w:t>
            </w:r>
          </w:p>
        </w:tc>
      </w:tr>
      <w:tr w:rsidR="00E65D97">
        <w:trPr>
          <w:trHeight w:val="56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FR-6 </w:t>
            </w: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Concise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>These dashboards are clear, intuitive, and customizable and interactive in manner.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:rsidR="00E65D97" w:rsidRDefault="005C264C">
      <w:pPr>
        <w:spacing w:after="166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E65D97" w:rsidRDefault="005C264C">
      <w:pPr>
        <w:spacing w:after="158"/>
        <w:ind w:left="-5" w:hanging="10"/>
      </w:pPr>
      <w:r>
        <w:rPr>
          <w:b/>
        </w:rPr>
        <w:t xml:space="preserve">Non-functional Requirements: </w:t>
      </w:r>
      <w:r>
        <w:t xml:space="preserve"> </w:t>
      </w:r>
    </w:p>
    <w:p w:rsidR="00E65D97" w:rsidRDefault="005C264C">
      <w:pPr>
        <w:spacing w:after="3"/>
        <w:ind w:left="-5" w:hanging="10"/>
      </w:pPr>
      <w:r>
        <w:t>Following are the non</w:t>
      </w:r>
      <w:r>
        <w:t xml:space="preserve">-functional requirements of the proposed solution.  </w:t>
      </w:r>
    </w:p>
    <w:tbl>
      <w:tblPr>
        <w:tblStyle w:val="TableGrid"/>
        <w:tblW w:w="9328" w:type="dxa"/>
        <w:tblInd w:w="24" w:type="dxa"/>
        <w:tblCellMar>
          <w:top w:w="28" w:type="dxa"/>
          <w:left w:w="108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8"/>
      </w:tblGrid>
      <w:tr w:rsidR="00E65D97">
        <w:trPr>
          <w:trHeight w:val="84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t xml:space="preserve">NFR-5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Availability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dashboard can available to meet user’s demand in timely manner and it is also helps to provide necessary information to the user’s dataset </w:t>
            </w:r>
            <w:r>
              <w:t xml:space="preserve"> </w:t>
            </w:r>
          </w:p>
        </w:tc>
      </w:tr>
      <w:tr w:rsidR="00E65D97">
        <w:trPr>
          <w:trHeight w:val="56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NFR-6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Scalability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D97" w:rsidRDefault="005C264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The layers used in the dashboard are a hosted feature layer, feature layer view, or hosted tile layer.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:rsidR="00E65D97" w:rsidRDefault="005C264C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E65D97">
      <w:pgSz w:w="11906" w:h="16838"/>
      <w:pgMar w:top="1445" w:right="3294" w:bottom="212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97"/>
    <w:rsid w:val="005C264C"/>
    <w:rsid w:val="00E6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40F5"/>
  <w15:docId w15:val="{39A14E18-C241-470B-9E26-D8E08F82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cp:lastModifiedBy>Sarath</cp:lastModifiedBy>
  <cp:revision>2</cp:revision>
  <dcterms:created xsi:type="dcterms:W3CDTF">2022-10-16T13:57:00Z</dcterms:created>
  <dcterms:modified xsi:type="dcterms:W3CDTF">2022-10-16T13:57:00Z</dcterms:modified>
</cp:coreProperties>
</file>