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31" w:rsidRDefault="00103331" w:rsidP="002B7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:rsidR="00103331" w:rsidRDefault="002B78E0" w:rsidP="002B7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DEVELOPMENT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DELIVERY OF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SPRINT </w:t>
      </w:r>
      <w:r w:rsidR="00DE3A6D"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</w:p>
    <w:p w:rsidR="00103331" w:rsidRPr="00103331" w:rsidRDefault="00103331" w:rsidP="001033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Name: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IOT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based safety gadget for child safety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monitoring and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notification</w:t>
      </w:r>
    </w:p>
    <w:p w:rsidR="00103331" w:rsidRDefault="00103331" w:rsidP="00A875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Date:</w:t>
      </w:r>
      <w:r w:rsidR="0077611B">
        <w:rPr>
          <w:rFonts w:ascii="Times New Roman" w:hAnsi="Times New Roman" w:cs="Times New Roman"/>
          <w:b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November 2022</w:t>
      </w:r>
    </w:p>
    <w:p w:rsidR="00A875EF" w:rsidRPr="00A875EF" w:rsidRDefault="00A875EF" w:rsidP="00A875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problems in traditional approaches are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A875EF">
        <w:rPr>
          <w:rFonts w:ascii="Times New Roman" w:hAnsi="Times New Roman" w:cs="Times New Roman"/>
          <w:b/>
          <w:bCs/>
          <w:sz w:val="28"/>
          <w:szCs w:val="28"/>
          <w:lang w:val="en-GB"/>
        </w:rPr>
        <w:t>listed below.</w:t>
      </w:r>
    </w:p>
    <w:p w:rsidR="00A875EF" w:rsidRP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Manual operations.</w:t>
      </w:r>
    </w:p>
    <w:p w:rsidR="00A875EF" w:rsidRP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Delayed Message Service.</w:t>
      </w:r>
    </w:p>
    <w:p w:rsid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No Tracking facility.</w:t>
      </w: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175895</wp:posOffset>
            </wp:positionH>
            <wp:positionV relativeFrom="margin">
              <wp:posOffset>3906520</wp:posOffset>
            </wp:positionV>
            <wp:extent cx="4953000" cy="3479527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7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>It was sold in as relatively easy feature enhancement requiring a small team size and limited time. It ended up ballooning in scope, people requirement and time taken – and the forecast delivery date was changed multiple times.</w:t>
      </w: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C92F2D" w:rsidRDefault="00C92F2D" w:rsidP="00A8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two root-cause metric areas in control of stakeholders are: 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Changing scope and requirements;</w:t>
      </w:r>
    </w:p>
    <w:p w:rsid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And delayed feedback and project input</w:t>
      </w:r>
    </w:p>
    <w:p w:rsidR="00C92F2D" w:rsidRPr="00C92F2D" w:rsidRDefault="00C92F2D" w:rsidP="00C92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The seven root-cause metrics areas in control of the delivery team are: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People availability and focus;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Team makeup and stress;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Backlog health and estimation accuracy;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Dependability and sprint accuracy;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Delivery process efficiency;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Story management and complexity;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And defect generation and rework.</w:t>
      </w:r>
    </w:p>
    <w:p w:rsidR="00C92F2D" w:rsidRPr="00C92F2D" w:rsidRDefault="00C92F2D" w:rsidP="00A8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92F2D" w:rsidRPr="00C92F2D" w:rsidSect="001033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60AA6"/>
    <w:multiLevelType w:val="hybridMultilevel"/>
    <w:tmpl w:val="7F74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36272"/>
    <w:multiLevelType w:val="hybridMultilevel"/>
    <w:tmpl w:val="F3F81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8194C"/>
    <w:multiLevelType w:val="hybridMultilevel"/>
    <w:tmpl w:val="6706D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331"/>
    <w:rsid w:val="00103331"/>
    <w:rsid w:val="002B78E0"/>
    <w:rsid w:val="0077611B"/>
    <w:rsid w:val="00A875EF"/>
    <w:rsid w:val="00AF77F4"/>
    <w:rsid w:val="00BA2D97"/>
    <w:rsid w:val="00C92F2D"/>
    <w:rsid w:val="00DE3A6D"/>
    <w:rsid w:val="00E1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R</dc:creator>
  <cp:lastModifiedBy>Asus</cp:lastModifiedBy>
  <cp:revision>2</cp:revision>
  <dcterms:created xsi:type="dcterms:W3CDTF">2022-11-11T03:26:00Z</dcterms:created>
  <dcterms:modified xsi:type="dcterms:W3CDTF">2022-11-11T03:26:00Z</dcterms:modified>
</cp:coreProperties>
</file>