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767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88" w:after="0" w:line="240"/>
        <w:ind w:right="2896" w:left="299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Phase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PNT2022TMID41769</w:t>
      </w:r>
    </w:p>
    <w:p>
      <w:pPr>
        <w:spacing w:before="31" w:after="0" w:line="240"/>
        <w:ind w:right="2896" w:left="299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(Product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Planning,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Stories,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Story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points)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23" w:type="dxa"/>
      </w:tblPr>
      <w:tblGrid>
        <w:gridCol w:w="6589"/>
        <w:gridCol w:w="7076"/>
      </w:tblGrid>
      <w:tr>
        <w:trPr>
          <w:trHeight w:val="237" w:hRule="auto"/>
          <w:jc w:val="left"/>
        </w:trPr>
        <w:tc>
          <w:tcPr>
            <w:tcW w:w="6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27October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237" w:hRule="auto"/>
          <w:jc w:val="left"/>
        </w:trPr>
        <w:tc>
          <w:tcPr>
            <w:tcW w:w="6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PNT2022TMID49492</w:t>
            </w:r>
          </w:p>
        </w:tc>
      </w:tr>
      <w:tr>
        <w:trPr>
          <w:trHeight w:val="234" w:hRule="auto"/>
          <w:jc w:val="left"/>
        </w:trPr>
        <w:tc>
          <w:tcPr>
            <w:tcW w:w="6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Fires.</w:t>
            </w:r>
          </w:p>
        </w:tc>
      </w:tr>
      <w:tr>
        <w:trPr>
          <w:trHeight w:val="239" w:hRule="auto"/>
          <w:jc w:val="left"/>
        </w:trPr>
        <w:tc>
          <w:tcPr>
            <w:tcW w:w="6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</w:tc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2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Schedule,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Estimation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Marks)</w:t>
      </w:r>
    </w:p>
    <w:p>
      <w:pPr>
        <w:spacing w:before="166" w:after="0" w:line="240"/>
        <w:ind w:right="0" w:left="2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backlog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schedule</w:t>
      </w: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964"/>
        <w:gridCol w:w="1967"/>
        <w:gridCol w:w="1100"/>
        <w:gridCol w:w="2833"/>
        <w:gridCol w:w="1966"/>
        <w:gridCol w:w="1967"/>
        <w:gridCol w:w="1966"/>
      </w:tblGrid>
      <w:tr>
        <w:trPr>
          <w:trHeight w:val="712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39" w:left="10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950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81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5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</w:p>
          <w:p>
            <w:pPr>
              <w:spacing w:before="0" w:after="0" w:line="240"/>
              <w:ind w:right="81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email,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password,</w:t>
            </w:r>
            <w:r>
              <w:rPr>
                <w:rFonts w:ascii="Times New Roman" w:hAnsi="Times New Roman" w:cs="Times New Roman" w:eastAsia="Times New Roman"/>
                <w:color w:val="auto"/>
                <w:spacing w:val="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confirming</w:t>
            </w:r>
            <w:r>
              <w:rPr>
                <w:rFonts w:ascii="Times New Roman" w:hAnsi="Times New Roman" w:cs="Times New Roman" w:eastAsia="Times New Roman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M.Maryamritha</w:t>
            </w:r>
          </w:p>
        </w:tc>
      </w:tr>
      <w:tr>
        <w:trPr>
          <w:trHeight w:val="1036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89" w:leader="none"/>
                <w:tab w:val="left" w:pos="1936" w:leader="none"/>
                <w:tab w:val="left" w:pos="2465" w:leader="none"/>
              </w:tabs>
              <w:spacing w:before="0" w:after="0" w:line="249"/>
              <w:ind w:right="86" w:left="105" w:hanging="3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email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once 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  <w:tab/>
              <w:t xml:space="preserve">registered</w:t>
              <w:tab/>
              <w:t xml:space="preserve">for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S.Jenifer</w:t>
            </w:r>
          </w:p>
        </w:tc>
      </w:tr>
      <w:tr>
        <w:trPr>
          <w:trHeight w:val="1118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85" w:left="105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by entering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password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M.Deepalakshmi</w:t>
            </w:r>
          </w:p>
        </w:tc>
      </w:tr>
      <w:tr>
        <w:trPr>
          <w:trHeight w:val="1188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Sensor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80" w:left="10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 sensor interface is a bridge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between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attached sensor. The interface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takes </w:t>
            </w:r>
            <w:r>
              <w:rPr>
                <w:rFonts w:ascii="Times New Roman" w:hAnsi="Times New Roman" w:cs="Times New Roman" w:eastAsia="Times New Roman"/>
                <w:color w:val="auto"/>
                <w:spacing w:val="4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 </w:t>
            </w:r>
            <w:r>
              <w:rPr>
                <w:rFonts w:ascii="Times New Roman" w:hAnsi="Times New Roman" w:cs="Times New Roman" w:eastAsia="Times New Roman"/>
                <w:color w:val="auto"/>
                <w:spacing w:val="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collected </w:t>
            </w:r>
            <w:r>
              <w:rPr>
                <w:rFonts w:ascii="Times New Roman" w:hAnsi="Times New Roman" w:cs="Times New Roman" w:eastAsia="Times New Roman"/>
                <w:color w:val="auto"/>
                <w:spacing w:val="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by </w:t>
            </w:r>
            <w:r>
              <w:rPr>
                <w:rFonts w:ascii="Times New Roman" w:hAnsi="Times New Roman" w:cs="Times New Roman" w:eastAsia="Times New Roman"/>
                <w:color w:val="auto"/>
                <w:spacing w:val="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0" w:left="105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sensor </w:t>
            </w:r>
            <w:r>
              <w:rPr>
                <w:rFonts w:ascii="Times New Roman" w:hAnsi="Times New Roman" w:cs="Times New Roman" w:eastAsia="Times New Roman"/>
                <w:color w:val="auto"/>
                <w:spacing w:val="2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outputs 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it 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 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L.Keerthanapriya</w:t>
            </w:r>
          </w:p>
        </w:tc>
      </w:tr>
    </w:tbl>
    <w:p>
      <w:pPr>
        <w:spacing w:before="0" w:after="0" w:line="24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32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veeramani,vijay subash,sridhar</w:t>
      </w:r>
    </w:p>
    <w:p>
      <w:pPr>
        <w:spacing w:before="0" w:after="0" w:line="240"/>
        <w:ind w:right="706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veeramani,vijay subash,sridhar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tbl>
      <w:tblPr>
        <w:tblInd w:w="118" w:type="dxa"/>
      </w:tblPr>
      <w:tblGrid>
        <w:gridCol w:w="1966"/>
        <w:gridCol w:w="1966"/>
        <w:gridCol w:w="1099"/>
        <w:gridCol w:w="2837"/>
        <w:gridCol w:w="1965"/>
        <w:gridCol w:w="1968"/>
        <w:gridCol w:w="1967"/>
      </w:tblGrid>
      <w:tr>
        <w:trPr>
          <w:trHeight w:val="517" w:hRule="auto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attached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device.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8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61" w:hRule="auto"/>
          <w:jc w:val="left"/>
        </w:trPr>
        <w:tc>
          <w:tcPr>
            <w:tcW w:w="196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96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Coding</w:t>
            </w:r>
          </w:p>
          <w:p>
            <w:pPr>
              <w:spacing w:before="7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(Accessing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datasets)</w:t>
            </w:r>
          </w:p>
        </w:tc>
        <w:tc>
          <w:tcPr>
            <w:tcW w:w="1099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7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90" w:left="103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Coding is a set of instructions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used to manipulate 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5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so that a certain input results in</w:t>
            </w:r>
            <w:r>
              <w:rPr>
                <w:rFonts w:ascii="Times New Roman" w:hAnsi="Times New Roman" w:cs="Times New Roman" w:eastAsia="Times New Roman"/>
                <w:color w:val="auto"/>
                <w:spacing w:val="-5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particular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output.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68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967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811" w:left="102" w:firstLine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M.Mary</w:t>
            </w:r>
          </w:p>
          <w:p>
            <w:pPr>
              <w:spacing w:before="0" w:after="0" w:line="249"/>
              <w:ind w:right="811" w:left="102" w:firstLine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amritha</w:t>
            </w:r>
          </w:p>
          <w:p>
            <w:pPr>
              <w:spacing w:before="0" w:after="0" w:line="249"/>
              <w:ind w:right="811" w:left="102" w:firstLine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S.Jenifer</w:t>
            </w:r>
          </w:p>
          <w:p>
            <w:pPr>
              <w:spacing w:before="0" w:after="0" w:line="249"/>
              <w:ind w:right="811" w:left="102" w:firstLine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M.Deepalakshmi</w:t>
            </w:r>
          </w:p>
          <w:p>
            <w:pPr>
              <w:spacing w:before="0" w:after="0" w:line="249"/>
              <w:ind w:right="811" w:left="102" w:firstLine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L.Keerthanapriya</w:t>
            </w:r>
          </w:p>
          <w:p>
            <w:pPr>
              <w:spacing w:before="0" w:after="0" w:line="249"/>
              <w:ind w:right="811" w:left="102" w:firstLine="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13" w:hRule="auto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02" w:leader="none"/>
                <w:tab w:val="left" w:pos="2484" w:leader="none"/>
              </w:tabs>
              <w:spacing w:before="0" w:after="0" w:line="242"/>
              <w:ind w:right="9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 s e r 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show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current</w:t>
              <w:tab/>
              <w:t xml:space="preserve">Information  </w:t>
            </w:r>
            <w:r>
              <w:rPr>
                <w:rFonts w:ascii="Times New Roman" w:hAnsi="Times New Roman" w:cs="Times New Roman" w:eastAsia="Times New Roman"/>
                <w:color w:val="auto"/>
                <w:spacing w:val="3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Forest.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4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M.Mary</w:t>
            </w:r>
          </w:p>
          <w:p>
            <w:pPr>
              <w:spacing w:before="0" w:after="0" w:line="240"/>
              <w:ind w:right="904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amritha</w:t>
            </w:r>
          </w:p>
          <w:p>
            <w:pPr>
              <w:spacing w:before="0" w:after="0" w:line="240"/>
              <w:ind w:right="904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S.Jenifer</w:t>
            </w:r>
          </w:p>
          <w:p>
            <w:pPr>
              <w:spacing w:before="0" w:after="0" w:line="240"/>
              <w:ind w:right="904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M.Deepa</w:t>
            </w:r>
          </w:p>
          <w:p>
            <w:pPr>
              <w:spacing w:before="0" w:after="0" w:line="240"/>
              <w:ind w:right="904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lakshmi</w:t>
            </w:r>
          </w:p>
          <w:p>
            <w:pPr>
              <w:spacing w:before="0" w:after="0" w:line="240"/>
              <w:ind w:right="904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Keerthanapriya.L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91" w:after="0" w:line="240"/>
        <w:ind w:right="0" w:left="2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Tracker,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Chart: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Marks)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8" w:type="dxa"/>
      </w:tblPr>
      <w:tblGrid>
        <w:gridCol w:w="1894"/>
        <w:gridCol w:w="1632"/>
        <w:gridCol w:w="1160"/>
        <w:gridCol w:w="1954"/>
        <w:gridCol w:w="2214"/>
        <w:gridCol w:w="1955"/>
        <w:gridCol w:w="2554"/>
      </w:tblGrid>
      <w:tr>
        <w:trPr>
          <w:trHeight w:val="71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3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4" w:firstLine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53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4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4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4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4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4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2" w:hRule="auto"/>
          <w:jc w:val="left"/>
        </w:trPr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