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65C" w:rsidRDefault="00D54FB8">
      <w:pPr>
        <w:spacing w:after="0" w:line="259" w:lineRule="auto"/>
        <w:ind w:left="10" w:right="53" w:hanging="10"/>
        <w:jc w:val="center"/>
      </w:pPr>
      <w:r>
        <w:rPr>
          <w:rFonts w:ascii="Calibri" w:eastAsia="Calibri" w:hAnsi="Calibri" w:cs="Calibri"/>
          <w:b/>
          <w:sz w:val="24"/>
        </w:rPr>
        <w:t xml:space="preserve">Project Design Phase-I </w:t>
      </w:r>
    </w:p>
    <w:p w:rsidR="005D065C" w:rsidRDefault="00D54FB8">
      <w:pPr>
        <w:spacing w:after="0" w:line="259" w:lineRule="auto"/>
        <w:ind w:left="10" w:right="66" w:hanging="10"/>
        <w:jc w:val="center"/>
      </w:pPr>
      <w:r>
        <w:rPr>
          <w:rFonts w:ascii="Calibri" w:eastAsia="Calibri" w:hAnsi="Calibri" w:cs="Calibri"/>
          <w:b/>
          <w:sz w:val="24"/>
        </w:rPr>
        <w:t xml:space="preserve">Solution Architecture </w:t>
      </w:r>
    </w:p>
    <w:p w:rsidR="005D065C" w:rsidRDefault="00D54FB8">
      <w:pPr>
        <w:spacing w:after="0" w:line="259" w:lineRule="auto"/>
        <w:ind w:right="4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5D065C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65C" w:rsidRDefault="00D54FB8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65C" w:rsidRDefault="00D54FB8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sz w:val="22"/>
              </w:rPr>
              <w:t>17 OCTOBER</w:t>
            </w:r>
            <w:r>
              <w:rPr>
                <w:rFonts w:ascii="Calibri" w:eastAsia="Calibri" w:hAnsi="Calibri" w:cs="Calibri"/>
                <w:sz w:val="22"/>
              </w:rPr>
              <w:t xml:space="preserve"> 2022 </w:t>
            </w:r>
          </w:p>
        </w:tc>
      </w:tr>
      <w:tr w:rsidR="005D065C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65C" w:rsidRDefault="00D54FB8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65C" w:rsidRDefault="00D54FB8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sz w:val="22"/>
              </w:rPr>
              <w:t>PNT2022TMID28517</w:t>
            </w:r>
            <w:bookmarkStart w:id="0" w:name="_GoBack"/>
            <w:bookmarkEnd w:id="0"/>
          </w:p>
        </w:tc>
      </w:tr>
      <w:tr w:rsidR="005D065C">
        <w:trPr>
          <w:trHeight w:val="54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65C" w:rsidRDefault="00D54FB8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65C" w:rsidRDefault="00D54FB8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sz w:val="22"/>
              </w:rPr>
              <w:t xml:space="preserve">Natural Disasters Intensity Analysis and Classification Using Artificial Intelligence </w:t>
            </w:r>
          </w:p>
        </w:tc>
      </w:tr>
      <w:tr w:rsidR="005D065C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65C" w:rsidRDefault="00D54FB8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65C" w:rsidRDefault="00D54FB8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sz w:val="22"/>
              </w:rPr>
              <w:t xml:space="preserve">4 Marks </w:t>
            </w:r>
          </w:p>
        </w:tc>
      </w:tr>
    </w:tbl>
    <w:p w:rsidR="005D065C" w:rsidRDefault="00D54FB8">
      <w:pPr>
        <w:spacing w:after="155" w:line="259" w:lineRule="auto"/>
        <w:ind w:right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5D065C" w:rsidRDefault="00D54FB8">
      <w:pPr>
        <w:spacing w:after="165" w:line="259" w:lineRule="auto"/>
        <w:ind w:left="-5" w:right="0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:rsidR="005D065C" w:rsidRDefault="00D54FB8">
      <w:r>
        <w:rPr>
          <w:rFonts w:ascii="Arial" w:eastAsia="Arial" w:hAnsi="Arial" w:cs="Arial"/>
          <w:b/>
          <w:sz w:val="24"/>
        </w:rPr>
        <w:t xml:space="preserve">          </w:t>
      </w:r>
      <w:r>
        <w:t xml:space="preserve">Natural disasters not only disturb the human ecological system but also destroy the properties and critical infrastructures of human societies and even lead to permanent change in the ecosystem. Disaster </w:t>
      </w:r>
      <w:proofErr w:type="gramStart"/>
      <w:r>
        <w:t>can be caused</w:t>
      </w:r>
      <w:proofErr w:type="gramEnd"/>
      <w:r>
        <w:t xml:space="preserve"> by naturally occurring even</w:t>
      </w:r>
      <w:r>
        <w:t xml:space="preserve">ts such as earthquakes, cyclones, floods, and wildfires. </w:t>
      </w:r>
      <w:proofErr w:type="gramStart"/>
      <w:r>
        <w:t>Many deep learning techniques have been applied by various researchers to detect and classify natural disasters to overcome losses in ecosystems</w:t>
      </w:r>
      <w:proofErr w:type="gramEnd"/>
      <w:r>
        <w:t>, but detection of natural disasters still faces issues</w:t>
      </w:r>
      <w:r>
        <w:t xml:space="preserve"> due to the complex and imbalanced structures of images. To tackle this problem, we developed a multi layered deep convolutional neural network model that classifies the natural disaster and tells the intensity of disaster   of natural. The model uses an i</w:t>
      </w:r>
      <w:r>
        <w:t xml:space="preserve">ntegrated webcam to capture the video </w:t>
      </w:r>
      <w:proofErr w:type="gramStart"/>
      <w:r>
        <w:t>frame and the video frame is compared with the Pre -trained model</w:t>
      </w:r>
      <w:proofErr w:type="gramEnd"/>
      <w:r>
        <w:t xml:space="preserve"> and the type of disaster is identified and showcased on the </w:t>
      </w:r>
      <w:proofErr w:type="spellStart"/>
      <w:r>
        <w:t>OpenCV</w:t>
      </w:r>
      <w:proofErr w:type="spellEnd"/>
      <w:r>
        <w:t xml:space="preserve"> window. </w:t>
      </w:r>
      <w:r>
        <w:rPr>
          <w:rFonts w:ascii="Arial" w:eastAsia="Arial" w:hAnsi="Arial" w:cs="Arial"/>
          <w:sz w:val="24"/>
        </w:rPr>
        <w:t xml:space="preserve"> </w:t>
      </w:r>
    </w:p>
    <w:p w:rsidR="005D065C" w:rsidRDefault="00D54FB8">
      <w:pPr>
        <w:spacing w:after="288" w:line="259" w:lineRule="auto"/>
        <w:ind w:right="0"/>
      </w:pPr>
      <w:r>
        <w:rPr>
          <w:rFonts w:ascii="Arial" w:eastAsia="Arial" w:hAnsi="Arial" w:cs="Arial"/>
          <w:sz w:val="24"/>
        </w:rPr>
        <w:t xml:space="preserve"> </w:t>
      </w:r>
    </w:p>
    <w:p w:rsidR="005D065C" w:rsidRDefault="00D54FB8">
      <w:pPr>
        <w:spacing w:after="115" w:line="259" w:lineRule="auto"/>
        <w:ind w:right="0"/>
      </w:pPr>
      <w:r>
        <w:rPr>
          <w:rFonts w:ascii="Arial" w:eastAsia="Arial" w:hAnsi="Arial" w:cs="Arial"/>
          <w:sz w:val="24"/>
        </w:rPr>
        <w:t xml:space="preserve"> </w:t>
      </w:r>
    </w:p>
    <w:p w:rsidR="005D065C" w:rsidRDefault="00D54FB8">
      <w:pPr>
        <w:spacing w:after="171" w:line="259" w:lineRule="auto"/>
        <w:ind w:right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5D065C" w:rsidRDefault="00D54FB8">
      <w:pPr>
        <w:spacing w:after="165" w:line="259" w:lineRule="auto"/>
        <w:ind w:left="-5" w:right="0" w:hanging="10"/>
      </w:pPr>
      <w:r>
        <w:rPr>
          <w:rFonts w:ascii="Arial" w:eastAsia="Arial" w:hAnsi="Arial" w:cs="Arial"/>
          <w:b/>
          <w:sz w:val="24"/>
        </w:rPr>
        <w:t>Example - Solution Architecture Diagram</w:t>
      </w:r>
      <w:r>
        <w:rPr>
          <w:rFonts w:ascii="Calibri" w:eastAsia="Calibri" w:hAnsi="Calibri" w:cs="Calibri"/>
          <w:b/>
          <w:sz w:val="22"/>
        </w:rPr>
        <w:t xml:space="preserve">:  </w:t>
      </w:r>
    </w:p>
    <w:p w:rsidR="005D065C" w:rsidRDefault="00D54FB8">
      <w:pPr>
        <w:spacing w:after="107" w:line="259" w:lineRule="auto"/>
        <w:ind w:right="0"/>
      </w:pPr>
      <w:r>
        <w:rPr>
          <w:rFonts w:ascii="Calibri" w:eastAsia="Calibri" w:hAnsi="Calibri" w:cs="Calibri"/>
          <w:b/>
          <w:sz w:val="22"/>
        </w:rPr>
        <w:t xml:space="preserve">                          </w:t>
      </w:r>
    </w:p>
    <w:p w:rsidR="005D065C" w:rsidRDefault="00D54FB8">
      <w:pPr>
        <w:spacing w:after="103" w:line="259" w:lineRule="auto"/>
        <w:ind w:right="0"/>
        <w:jc w:val="right"/>
      </w:pPr>
      <w:r>
        <w:rPr>
          <w:noProof/>
        </w:rPr>
        <w:drawing>
          <wp:inline distT="0" distB="0" distL="0" distR="0">
            <wp:extent cx="5731510" cy="264922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2"/>
        </w:rPr>
        <w:t xml:space="preserve"> </w:t>
      </w:r>
    </w:p>
    <w:p w:rsidR="005D065C" w:rsidRDefault="00D54FB8">
      <w:pPr>
        <w:spacing w:line="259" w:lineRule="auto"/>
        <w:ind w:right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5D065C" w:rsidRDefault="00D54FB8">
      <w:pPr>
        <w:spacing w:after="156" w:line="259" w:lineRule="auto"/>
        <w:ind w:right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5D065C" w:rsidRDefault="00D54FB8">
      <w:pPr>
        <w:spacing w:after="0" w:line="259" w:lineRule="auto"/>
        <w:ind w:right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sectPr w:rsidR="005D065C">
      <w:pgSz w:w="11904" w:h="16838"/>
      <w:pgMar w:top="1440" w:right="138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65C"/>
    <w:rsid w:val="005D065C"/>
    <w:rsid w:val="00D5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B223"/>
  <w15:docId w15:val="{DC262E47-D14B-4A6C-859B-40033AFF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5" w:lineRule="auto"/>
      <w:ind w:right="58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Minimini Shan</cp:lastModifiedBy>
  <cp:revision>2</cp:revision>
  <dcterms:created xsi:type="dcterms:W3CDTF">2022-10-17T09:50:00Z</dcterms:created>
  <dcterms:modified xsi:type="dcterms:W3CDTF">2022-10-17T09:50:00Z</dcterms:modified>
</cp:coreProperties>
</file>