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C76A" w14:textId="77777777" w:rsidR="00D51B4E" w:rsidRDefault="003E0CF7" w:rsidP="00C05443">
      <w:pPr>
        <w:spacing w:after="57" w:line="240" w:lineRule="auto"/>
        <w:ind w:right="-15"/>
      </w:pPr>
      <w:r>
        <w:rPr>
          <w:b/>
          <w:sz w:val="24"/>
        </w:rPr>
        <w:t xml:space="preserve">Project Design Phase-I </w:t>
      </w:r>
    </w:p>
    <w:p w14:paraId="7F822B16" w14:textId="77777777" w:rsidR="00D51B4E" w:rsidRDefault="003E0CF7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Solution Architecture </w:t>
      </w:r>
    </w:p>
    <w:p w14:paraId="3FBBD551" w14:textId="77777777" w:rsidR="00D51B4E" w:rsidRDefault="003E0CF7">
      <w:pPr>
        <w:spacing w:after="5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1B4E" w14:paraId="4208D24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54AD" w14:textId="77777777" w:rsidR="00D51B4E" w:rsidRDefault="003E0CF7"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38EE" w14:textId="3334EC9B" w:rsidR="00D51B4E" w:rsidRDefault="003E0CF7">
            <w:r>
              <w:t>PNT2022TMID1</w:t>
            </w:r>
            <w:r w:rsidR="00C05443">
              <w:t>7129</w:t>
            </w:r>
          </w:p>
        </w:tc>
      </w:tr>
      <w:tr w:rsidR="00D51B4E" w14:paraId="01FAB5F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18F9" w14:textId="77777777" w:rsidR="00D51B4E" w:rsidRDefault="003E0CF7"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F0FB" w14:textId="77777777" w:rsidR="00D51B4E" w:rsidRDefault="003E0CF7">
            <w:r>
              <w:t xml:space="preserve">Gas leakage monitoring and alerting system </w:t>
            </w:r>
          </w:p>
        </w:tc>
      </w:tr>
      <w:tr w:rsidR="00D51B4E" w14:paraId="34D39E1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691F" w14:textId="77777777" w:rsidR="00D51B4E" w:rsidRDefault="003E0CF7"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6ED4" w14:textId="77777777" w:rsidR="00D51B4E" w:rsidRDefault="003E0CF7">
            <w:r>
              <w:t xml:space="preserve">4 Marks </w:t>
            </w:r>
          </w:p>
        </w:tc>
      </w:tr>
    </w:tbl>
    <w:p w14:paraId="35639B50" w14:textId="77777777" w:rsidR="00D51B4E" w:rsidRDefault="003E0CF7">
      <w:pPr>
        <w:spacing w:after="155" w:line="240" w:lineRule="auto"/>
      </w:pPr>
      <w:r>
        <w:rPr>
          <w:b/>
          <w:sz w:val="24"/>
        </w:rPr>
        <w:t xml:space="preserve"> </w:t>
      </w:r>
    </w:p>
    <w:p w14:paraId="494A1B30" w14:textId="77777777" w:rsidR="00D51B4E" w:rsidRDefault="003E0CF7">
      <w:pPr>
        <w:spacing w:after="155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01D316" w14:textId="77777777" w:rsidR="00D51B4E" w:rsidRDefault="003E0CF7">
      <w:pPr>
        <w:spacing w:after="152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0BB3E1" w14:textId="77777777" w:rsidR="00D51B4E" w:rsidRDefault="003E0CF7">
      <w:pPr>
        <w:spacing w:after="147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C00A41D" w14:textId="77777777" w:rsidR="00D51B4E" w:rsidRDefault="003E0CF7">
      <w:pPr>
        <w:spacing w:after="158" w:line="240" w:lineRule="auto"/>
        <w:jc w:val="right"/>
      </w:pPr>
      <w:r>
        <w:rPr>
          <w:noProof/>
        </w:rPr>
        <w:drawing>
          <wp:inline distT="0" distB="0" distL="0" distR="0" wp14:anchorId="23B9503E" wp14:editId="174815CB">
            <wp:extent cx="5876545" cy="330708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54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FA4E385" w14:textId="77777777" w:rsidR="00D51B4E" w:rsidRDefault="003E0CF7">
      <w:pPr>
        <w:spacing w:line="240" w:lineRule="auto"/>
      </w:pPr>
      <w:r>
        <w:rPr>
          <w:b/>
        </w:rPr>
        <w:t xml:space="preserve"> </w:t>
      </w:r>
    </w:p>
    <w:sectPr w:rsidR="00D51B4E">
      <w:pgSz w:w="11911" w:h="16841"/>
      <w:pgMar w:top="1440" w:right="11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4E"/>
    <w:rsid w:val="003E0CF7"/>
    <w:rsid w:val="00C05443"/>
    <w:rsid w:val="00D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8F82"/>
  <w15:docId w15:val="{B9B17887-5197-457C-82E1-5DD7EEE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Blackash Sharan</cp:lastModifiedBy>
  <cp:revision>4</cp:revision>
  <dcterms:created xsi:type="dcterms:W3CDTF">2022-10-15T05:00:00Z</dcterms:created>
  <dcterms:modified xsi:type="dcterms:W3CDTF">2022-10-15T16:45:00Z</dcterms:modified>
</cp:coreProperties>
</file>