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57" w:rsidRDefault="00C3037D">
      <w:pPr>
        <w:pStyle w:val="BodyText"/>
        <w:spacing w:before="24" w:line="237" w:lineRule="auto"/>
        <w:ind w:left="2987" w:right="3833" w:firstLine="305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</w:t>
      </w:r>
    </w:p>
    <w:p w:rsidR="00EC5357" w:rsidRDefault="00EC5357">
      <w:pPr>
        <w:pStyle w:val="BodyText"/>
        <w:spacing w:before="7" w:after="1"/>
        <w:rPr>
          <w:sz w:val="22"/>
        </w:rPr>
      </w:pPr>
    </w:p>
    <w:tbl>
      <w:tblPr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31"/>
        <w:gridCol w:w="5182"/>
      </w:tblGrid>
      <w:tr w:rsidR="00EC5357">
        <w:trPr>
          <w:trHeight w:val="265"/>
        </w:trPr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357" w:rsidRDefault="00C3037D">
            <w:pPr>
              <w:pStyle w:val="TableParagraph"/>
              <w:spacing w:line="24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5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357" w:rsidRDefault="00953658">
            <w:pPr>
              <w:pStyle w:val="TableParagraph"/>
              <w:spacing w:line="245" w:lineRule="exact"/>
              <w:ind w:left="104"/>
              <w:rPr>
                <w:rFonts w:ascii="Calibri"/>
              </w:rPr>
            </w:pPr>
            <w:r>
              <w:t>PNT2022TMID22967</w:t>
            </w:r>
          </w:p>
        </w:tc>
      </w:tr>
      <w:tr w:rsidR="00EC5357">
        <w:trPr>
          <w:trHeight w:val="270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357" w:rsidRDefault="00C3037D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Project Name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357" w:rsidRDefault="00C3037D">
            <w:pPr>
              <w:pStyle w:val="TableParagraph"/>
              <w:spacing w:line="249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University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Admit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Eligibility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Predictor</w:t>
            </w:r>
          </w:p>
        </w:tc>
      </w:tr>
      <w:tr w:rsidR="00EC5357">
        <w:trPr>
          <w:trHeight w:val="270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357" w:rsidRDefault="00C3037D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357" w:rsidRDefault="00C3037D">
            <w:pPr>
              <w:pStyle w:val="TableParagraph"/>
              <w:spacing w:line="249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EC5357" w:rsidRDefault="00EC5357">
      <w:pPr>
        <w:pStyle w:val="BodyText"/>
        <w:rPr>
          <w:sz w:val="20"/>
        </w:rPr>
      </w:pPr>
    </w:p>
    <w:p w:rsidR="00EC5357" w:rsidRDefault="00EC5357">
      <w:pPr>
        <w:pStyle w:val="BodyText"/>
        <w:rPr>
          <w:sz w:val="20"/>
        </w:rPr>
      </w:pPr>
    </w:p>
    <w:p w:rsidR="00EC5357" w:rsidRDefault="00EC5357">
      <w:pPr>
        <w:pStyle w:val="BodyText"/>
        <w:spacing w:before="2"/>
        <w:rPr>
          <w:sz w:val="18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0"/>
        <w:gridCol w:w="1711"/>
        <w:gridCol w:w="6703"/>
      </w:tblGrid>
      <w:tr w:rsidR="00EC5357">
        <w:trPr>
          <w:trHeight w:val="555"/>
        </w:trPr>
        <w:tc>
          <w:tcPr>
            <w:tcW w:w="700" w:type="dxa"/>
          </w:tcPr>
          <w:p w:rsidR="00EC5357" w:rsidRDefault="00C3037D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1711" w:type="dxa"/>
          </w:tcPr>
          <w:p w:rsidR="00EC5357" w:rsidRDefault="00C3037D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6703" w:type="dxa"/>
          </w:tcPr>
          <w:p w:rsidR="00EC5357" w:rsidRDefault="00C3037D">
            <w:pPr>
              <w:pStyle w:val="TableParagraph"/>
              <w:spacing w:before="1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EC5357">
        <w:trPr>
          <w:trHeight w:val="1935"/>
        </w:trPr>
        <w:tc>
          <w:tcPr>
            <w:tcW w:w="700" w:type="dxa"/>
          </w:tcPr>
          <w:p w:rsidR="00EC5357" w:rsidRDefault="00C3037D">
            <w:pPr>
              <w:pStyle w:val="TableParagraph"/>
              <w:ind w:left="395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1711" w:type="dxa"/>
          </w:tcPr>
          <w:p w:rsidR="00EC5357" w:rsidRDefault="00C3037D">
            <w:pPr>
              <w:pStyle w:val="TableParagraph"/>
              <w:ind w:left="110" w:right="251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Problem</w:t>
            </w:r>
            <w:r>
              <w:rPr>
                <w:rFonts w:ascii="Calibri"/>
                <w:color w:val="212121"/>
                <w:spacing w:val="1"/>
              </w:rPr>
              <w:t xml:space="preserve"> </w:t>
            </w:r>
            <w:r>
              <w:rPr>
                <w:rFonts w:ascii="Calibri"/>
                <w:color w:val="212121"/>
              </w:rPr>
              <w:t>Statement</w:t>
            </w:r>
            <w:r>
              <w:rPr>
                <w:rFonts w:ascii="Calibri"/>
                <w:color w:val="212121"/>
                <w:spacing w:val="1"/>
              </w:rPr>
              <w:t xml:space="preserve"> </w:t>
            </w:r>
            <w:r>
              <w:rPr>
                <w:rFonts w:ascii="Calibri"/>
                <w:color w:val="212121"/>
              </w:rPr>
              <w:t>(Problem</w:t>
            </w:r>
            <w:r>
              <w:rPr>
                <w:rFonts w:ascii="Calibri"/>
                <w:color w:val="212121"/>
                <w:spacing w:val="-9"/>
              </w:rPr>
              <w:t xml:space="preserve"> </w:t>
            </w:r>
            <w:r>
              <w:rPr>
                <w:rFonts w:ascii="Calibri"/>
                <w:color w:val="212121"/>
              </w:rPr>
              <w:t>to</w:t>
            </w:r>
            <w:r>
              <w:rPr>
                <w:rFonts w:ascii="Calibri"/>
                <w:color w:val="212121"/>
                <w:spacing w:val="-10"/>
              </w:rPr>
              <w:t xml:space="preserve"> </w:t>
            </w:r>
            <w:r>
              <w:rPr>
                <w:rFonts w:ascii="Calibri"/>
                <w:color w:val="212121"/>
              </w:rPr>
              <w:t>be</w:t>
            </w:r>
            <w:r>
              <w:rPr>
                <w:rFonts w:ascii="Calibri"/>
                <w:color w:val="212121"/>
                <w:spacing w:val="-46"/>
              </w:rPr>
              <w:t xml:space="preserve"> </w:t>
            </w:r>
            <w:r>
              <w:rPr>
                <w:rFonts w:ascii="Calibri"/>
                <w:color w:val="212121"/>
              </w:rPr>
              <w:t>solved)</w:t>
            </w:r>
          </w:p>
        </w:tc>
        <w:tc>
          <w:tcPr>
            <w:tcW w:w="6703" w:type="dxa"/>
          </w:tcPr>
          <w:p w:rsidR="00EC5357" w:rsidRDefault="00C3037D">
            <w:pPr>
              <w:pStyle w:val="TableParagraph"/>
              <w:spacing w:before="1"/>
              <w:ind w:left="109" w:right="111"/>
              <w:rPr>
                <w:sz w:val="24"/>
              </w:rPr>
            </w:pPr>
            <w:r>
              <w:rPr>
                <w:sz w:val="24"/>
              </w:rPr>
              <w:t>Students often worry about their chances of getting into college.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goal of this project is to help profile shortlisted 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 give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likelihood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getting into a particular college. This analysis is a</w:t>
            </w:r>
            <w:r>
              <w:rPr>
                <w:sz w:val="24"/>
              </w:rPr>
              <w:t>lso useful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must.</w:t>
            </w:r>
          </w:p>
          <w:p w:rsidR="00EC5357" w:rsidRDefault="00C3037D">
            <w:pPr>
              <w:pStyle w:val="TableParagraph"/>
              <w:spacing w:line="276" w:lineRule="exact"/>
              <w:ind w:left="109" w:right="35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directly,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intermediaries.</w:t>
            </w:r>
          </w:p>
        </w:tc>
      </w:tr>
      <w:tr w:rsidR="00EC5357">
        <w:trPr>
          <w:trHeight w:val="5796"/>
        </w:trPr>
        <w:tc>
          <w:tcPr>
            <w:tcW w:w="700" w:type="dxa"/>
          </w:tcPr>
          <w:p w:rsidR="00EC5357" w:rsidRDefault="00C3037D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1711" w:type="dxa"/>
          </w:tcPr>
          <w:p w:rsidR="00EC5357" w:rsidRDefault="00C3037D">
            <w:pPr>
              <w:pStyle w:val="TableParagraph"/>
              <w:spacing w:line="242" w:lineRule="auto"/>
              <w:ind w:left="110" w:right="278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Idea</w:t>
            </w:r>
            <w:r>
              <w:rPr>
                <w:rFonts w:ascii="Calibri"/>
                <w:color w:val="212121"/>
                <w:spacing w:val="-9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8"/>
              </w:rPr>
              <w:t xml:space="preserve"> </w:t>
            </w:r>
            <w:r>
              <w:rPr>
                <w:rFonts w:ascii="Calibri"/>
                <w:color w:val="212121"/>
              </w:rPr>
              <w:t>Solution</w:t>
            </w:r>
            <w:r>
              <w:rPr>
                <w:rFonts w:ascii="Calibri"/>
                <w:color w:val="212121"/>
                <w:spacing w:val="-47"/>
              </w:rPr>
              <w:t xml:space="preserve"> </w:t>
            </w:r>
            <w:r>
              <w:rPr>
                <w:rFonts w:ascii="Calibri"/>
                <w:color w:val="212121"/>
              </w:rPr>
              <w:t>description</w:t>
            </w:r>
          </w:p>
        </w:tc>
        <w:tc>
          <w:tcPr>
            <w:tcW w:w="6703" w:type="dxa"/>
          </w:tcPr>
          <w:p w:rsidR="00EC5357" w:rsidRDefault="00C3037D">
            <w:pPr>
              <w:pStyle w:val="TableParagraph"/>
              <w:spacing w:before="1"/>
              <w:ind w:left="109" w:right="493"/>
              <w:rPr>
                <w:sz w:val="24"/>
              </w:rPr>
            </w:pPr>
            <w:r>
              <w:rPr>
                <w:sz w:val="24"/>
              </w:rPr>
              <w:t>This project aims to calculate the likelihood of admission to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graduate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candidate's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  <w:p w:rsidR="00EC5357" w:rsidRDefault="00EC5357">
            <w:pPr>
              <w:pStyle w:val="TableParagraph"/>
              <w:spacing w:before="4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are:</w:t>
            </w:r>
          </w:p>
          <w:p w:rsidR="00EC5357" w:rsidRDefault="00EC5357">
            <w:pPr>
              <w:pStyle w:val="TableParagraph"/>
              <w:spacing w:before="10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numPr>
                <w:ilvl w:val="0"/>
                <w:numId w:val="5"/>
              </w:numPr>
              <w:tabs>
                <w:tab w:val="left" w:pos="370"/>
              </w:tabs>
              <w:ind w:hanging="261"/>
              <w:rPr>
                <w:sz w:val="24"/>
              </w:rPr>
            </w:pPr>
            <w:r>
              <w:rPr>
                <w:sz w:val="24"/>
              </w:rPr>
              <w:t>GRE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TOEFL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Scores</w:t>
            </w:r>
          </w:p>
          <w:p w:rsidR="00EC5357" w:rsidRDefault="00EC5357">
            <w:pPr>
              <w:pStyle w:val="TableParagraph"/>
              <w:spacing w:before="5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numPr>
                <w:ilvl w:val="0"/>
                <w:numId w:val="5"/>
              </w:numPr>
              <w:tabs>
                <w:tab w:val="left" w:pos="370"/>
              </w:tabs>
              <w:ind w:hanging="261"/>
              <w:rPr>
                <w:sz w:val="24"/>
              </w:rPr>
            </w:pPr>
            <w:r>
              <w:rPr>
                <w:sz w:val="24"/>
              </w:rPr>
              <w:t>Undergraduate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  <w:p w:rsidR="00EC5357" w:rsidRDefault="00EC5357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numPr>
                <w:ilvl w:val="0"/>
                <w:numId w:val="5"/>
              </w:numPr>
              <w:tabs>
                <w:tab w:val="left" w:pos="370"/>
              </w:tabs>
              <w:spacing w:before="1"/>
              <w:ind w:hanging="261"/>
              <w:rPr>
                <w:sz w:val="24"/>
              </w:rPr>
            </w:pPr>
            <w:r>
              <w:rPr>
                <w:sz w:val="24"/>
              </w:rPr>
              <w:t>SOP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LOR</w:t>
            </w:r>
          </w:p>
          <w:p w:rsidR="00EC5357" w:rsidRDefault="00EC5357">
            <w:pPr>
              <w:pStyle w:val="TableParagraph"/>
              <w:spacing w:before="10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numPr>
                <w:ilvl w:val="0"/>
                <w:numId w:val="5"/>
              </w:numPr>
              <w:tabs>
                <w:tab w:val="left" w:pos="370"/>
              </w:tabs>
              <w:ind w:left="109" w:right="1537" w:firstLine="0"/>
              <w:rPr>
                <w:sz w:val="24"/>
              </w:rPr>
            </w:pPr>
            <w:r>
              <w:rPr>
                <w:sz w:val="24"/>
              </w:rPr>
              <w:t>Corporate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Experience/Research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Extracurricular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</w:p>
          <w:p w:rsidR="00EC5357" w:rsidRDefault="00EC5357">
            <w:pPr>
              <w:pStyle w:val="TableParagraph"/>
              <w:spacing w:before="5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numPr>
                <w:ilvl w:val="0"/>
                <w:numId w:val="5"/>
              </w:numPr>
              <w:tabs>
                <w:tab w:val="left" w:pos="370"/>
              </w:tabs>
              <w:ind w:left="370" w:hanging="261"/>
              <w:rPr>
                <w:sz w:val="24"/>
              </w:rPr>
            </w:pPr>
            <w:r>
              <w:rPr>
                <w:sz w:val="24"/>
              </w:rPr>
              <w:t>Extra-</w:t>
            </w:r>
            <w:proofErr w:type="spellStart"/>
            <w:r>
              <w:rPr>
                <w:sz w:val="24"/>
              </w:rPr>
              <w:t>curriculars</w:t>
            </w:r>
            <w:proofErr w:type="spellEnd"/>
          </w:p>
          <w:p w:rsidR="00EC5357" w:rsidRDefault="00EC5357">
            <w:pPr>
              <w:pStyle w:val="TableParagraph"/>
              <w:spacing w:before="10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ind w:left="109" w:right="86"/>
              <w:rPr>
                <w:sz w:val="24"/>
              </w:rPr>
            </w:pPr>
            <w:r>
              <w:rPr>
                <w:sz w:val="24"/>
              </w:rPr>
              <w:t>Determine Acceptance Rate, Logistic Regression, Multi linear, 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variety of ML models such as regression, decision trees,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 forests, and use performance metrics such as 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</w:p>
          <w:p w:rsidR="00EC5357" w:rsidRDefault="00C3037D">
            <w:pPr>
              <w:pStyle w:val="TableParagraph"/>
              <w:spacing w:before="2" w:line="254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accuracy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EC5357">
        <w:trPr>
          <w:trHeight w:val="1690"/>
        </w:trPr>
        <w:tc>
          <w:tcPr>
            <w:tcW w:w="700" w:type="dxa"/>
          </w:tcPr>
          <w:p w:rsidR="00EC5357" w:rsidRDefault="00C3037D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1711" w:type="dxa"/>
          </w:tcPr>
          <w:p w:rsidR="00EC5357" w:rsidRDefault="00C3037D">
            <w:pPr>
              <w:pStyle w:val="TableParagraph"/>
              <w:spacing w:line="242" w:lineRule="auto"/>
              <w:ind w:left="110" w:right="536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Novelty /</w:t>
            </w:r>
            <w:r>
              <w:rPr>
                <w:rFonts w:ascii="Calibri"/>
                <w:color w:val="212121"/>
                <w:spacing w:val="1"/>
              </w:rPr>
              <w:t xml:space="preserve"> </w:t>
            </w:r>
            <w:r>
              <w:rPr>
                <w:rFonts w:ascii="Calibri"/>
                <w:color w:val="212121"/>
                <w:spacing w:val="-1"/>
              </w:rPr>
              <w:t>Uniqueness</w:t>
            </w:r>
          </w:p>
        </w:tc>
        <w:tc>
          <w:tcPr>
            <w:tcW w:w="6703" w:type="dxa"/>
          </w:tcPr>
          <w:p w:rsidR="00EC5357" w:rsidRDefault="00C3037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right="267"/>
              <w:rPr>
                <w:sz w:val="24"/>
              </w:rPr>
            </w:pPr>
            <w:r>
              <w:rPr>
                <w:sz w:val="24"/>
              </w:rPr>
              <w:t>We plan to develop a new hybrid model based on 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than </w:t>
            </w:r>
            <w:proofErr w:type="gramStart"/>
            <w:r>
              <w:rPr>
                <w:sz w:val="24"/>
              </w:rPr>
              <w:t>existing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  <w:p w:rsidR="00EC5357" w:rsidRDefault="00EC5357">
            <w:pPr>
              <w:pStyle w:val="TableParagraph"/>
              <w:spacing w:before="3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" w:line="276" w:lineRule="exact"/>
              <w:ind w:right="948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trouble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narrowing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colleges to apply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to.</w:t>
            </w:r>
          </w:p>
        </w:tc>
      </w:tr>
    </w:tbl>
    <w:p w:rsidR="00EC5357" w:rsidRDefault="00EC5357">
      <w:pPr>
        <w:spacing w:line="276" w:lineRule="exact"/>
        <w:rPr>
          <w:sz w:val="24"/>
        </w:rPr>
        <w:sectPr w:rsidR="00EC5357">
          <w:type w:val="continuous"/>
          <w:pgSz w:w="12240" w:h="15840"/>
          <w:pgMar w:top="1420" w:right="860" w:bottom="280" w:left="1720" w:header="720" w:footer="720" w:gutter="0"/>
          <w:cols w:space="720"/>
        </w:sect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0"/>
        <w:gridCol w:w="1711"/>
        <w:gridCol w:w="6703"/>
      </w:tblGrid>
      <w:tr w:rsidR="00EC5357">
        <w:trPr>
          <w:trHeight w:val="4211"/>
        </w:trPr>
        <w:tc>
          <w:tcPr>
            <w:tcW w:w="700" w:type="dxa"/>
          </w:tcPr>
          <w:p w:rsidR="00EC5357" w:rsidRDefault="00C3037D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4.</w:t>
            </w:r>
          </w:p>
        </w:tc>
        <w:tc>
          <w:tcPr>
            <w:tcW w:w="1711" w:type="dxa"/>
          </w:tcPr>
          <w:p w:rsidR="00EC5357" w:rsidRDefault="00C3037D">
            <w:pPr>
              <w:pStyle w:val="TableParagraph"/>
              <w:ind w:left="110" w:right="251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Social Impact /</w:t>
            </w:r>
            <w:r>
              <w:rPr>
                <w:rFonts w:ascii="Calibri"/>
                <w:color w:val="212121"/>
                <w:spacing w:val="-48"/>
              </w:rPr>
              <w:t xml:space="preserve"> </w:t>
            </w:r>
            <w:r>
              <w:rPr>
                <w:rFonts w:ascii="Calibri"/>
                <w:color w:val="212121"/>
              </w:rPr>
              <w:t>Customer</w:t>
            </w:r>
            <w:r>
              <w:rPr>
                <w:rFonts w:ascii="Calibri"/>
                <w:color w:val="212121"/>
                <w:spacing w:val="1"/>
              </w:rPr>
              <w:t xml:space="preserve"> </w:t>
            </w:r>
            <w:r>
              <w:rPr>
                <w:rFonts w:ascii="Calibri"/>
                <w:color w:val="212121"/>
              </w:rPr>
              <w:t>Satisfaction</w:t>
            </w:r>
          </w:p>
        </w:tc>
        <w:tc>
          <w:tcPr>
            <w:tcW w:w="6703" w:type="dxa"/>
          </w:tcPr>
          <w:p w:rsidR="00EC5357" w:rsidRDefault="00C3037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3"/>
              <w:ind w:right="333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struggle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narrow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wonder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matches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 of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college.</w:t>
            </w:r>
          </w:p>
          <w:p w:rsidR="00EC5357" w:rsidRDefault="00EC5357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universities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it is important for students to narrow down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universities based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profile.</w:t>
            </w:r>
          </w:p>
          <w:p w:rsidR="00EC5357" w:rsidRDefault="00EC5357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ind w:right="366"/>
              <w:jc w:val="both"/>
              <w:rPr>
                <w:sz w:val="24"/>
              </w:rPr>
            </w:pPr>
            <w:r>
              <w:rPr>
                <w:sz w:val="24"/>
              </w:rPr>
              <w:t>University Admit Eligibility Predictor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 are 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determining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likelihood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admitted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 college.</w:t>
            </w:r>
          </w:p>
          <w:p w:rsidR="00EC5357" w:rsidRDefault="00EC5357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ind w:right="337"/>
              <w:jc w:val="both"/>
              <w:rPr>
                <w:sz w:val="24"/>
              </w:rPr>
            </w:pPr>
            <w:r>
              <w:rPr>
                <w:sz w:val="24"/>
              </w:rPr>
              <w:t>The system reduces reliance on expensive educational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consultancies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profiles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</w:p>
          <w:p w:rsidR="00EC5357" w:rsidRDefault="00C3037D">
            <w:pPr>
              <w:pStyle w:val="TableParagraph"/>
              <w:spacing w:before="2" w:line="254" w:lineRule="exact"/>
              <w:ind w:left="830"/>
              <w:rPr>
                <w:sz w:val="24"/>
              </w:rPr>
            </w:pPr>
            <w:proofErr w:type="gramStart"/>
            <w:r>
              <w:rPr>
                <w:sz w:val="24"/>
              </w:rPr>
              <w:t>which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to.</w:t>
            </w:r>
          </w:p>
        </w:tc>
      </w:tr>
      <w:tr w:rsidR="00EC5357">
        <w:trPr>
          <w:trHeight w:val="1690"/>
        </w:trPr>
        <w:tc>
          <w:tcPr>
            <w:tcW w:w="700" w:type="dxa"/>
          </w:tcPr>
          <w:p w:rsidR="00EC5357" w:rsidRDefault="00C3037D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1711" w:type="dxa"/>
          </w:tcPr>
          <w:p w:rsidR="00EC5357" w:rsidRDefault="00C3037D">
            <w:pPr>
              <w:pStyle w:val="TableParagraph"/>
              <w:spacing w:line="242" w:lineRule="auto"/>
              <w:ind w:left="110" w:right="181"/>
              <w:rPr>
                <w:rFonts w:ascii="Calibri"/>
              </w:rPr>
            </w:pPr>
            <w:r>
              <w:rPr>
                <w:rFonts w:ascii="Calibri"/>
                <w:color w:val="212121"/>
                <w:spacing w:val="-1"/>
              </w:rPr>
              <w:t xml:space="preserve">Business </w:t>
            </w:r>
            <w:r>
              <w:rPr>
                <w:rFonts w:ascii="Calibri"/>
                <w:color w:val="212121"/>
              </w:rPr>
              <w:t>Model</w:t>
            </w:r>
            <w:r>
              <w:rPr>
                <w:rFonts w:ascii="Calibri"/>
                <w:color w:val="212121"/>
                <w:spacing w:val="-47"/>
              </w:rPr>
              <w:t xml:space="preserve"> </w:t>
            </w:r>
            <w:r>
              <w:rPr>
                <w:rFonts w:ascii="Calibri"/>
                <w:color w:val="212121"/>
              </w:rPr>
              <w:t>(Revenue</w:t>
            </w:r>
            <w:r>
              <w:rPr>
                <w:rFonts w:ascii="Calibri"/>
                <w:color w:val="212121"/>
                <w:spacing w:val="1"/>
              </w:rPr>
              <w:t xml:space="preserve"> </w:t>
            </w:r>
            <w:r>
              <w:rPr>
                <w:rFonts w:ascii="Calibri"/>
                <w:color w:val="212121"/>
              </w:rPr>
              <w:t>Model)</w:t>
            </w:r>
          </w:p>
        </w:tc>
        <w:tc>
          <w:tcPr>
            <w:tcW w:w="6703" w:type="dxa"/>
          </w:tcPr>
          <w:p w:rsidR="00EC5357" w:rsidRDefault="00C3037D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right="239"/>
              <w:rPr>
                <w:sz w:val="24"/>
              </w:rPr>
            </w:pPr>
            <w:r>
              <w:rPr>
                <w:sz w:val="24"/>
              </w:rPr>
              <w:t>Advertisements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universities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web-app to generate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revenue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 ads.</w:t>
            </w:r>
          </w:p>
          <w:p w:rsidR="00EC5357" w:rsidRDefault="00EC5357">
            <w:pPr>
              <w:pStyle w:val="TableParagraph"/>
              <w:spacing w:before="5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right="221"/>
              <w:rPr>
                <w:sz w:val="24"/>
              </w:rPr>
            </w:pPr>
            <w:r>
              <w:rPr>
                <w:sz w:val="24"/>
              </w:rPr>
              <w:t>In the future, a separate premium plan could be created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interact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professors</w:t>
            </w:r>
          </w:p>
          <w:p w:rsidR="00EC5357" w:rsidRDefault="00C3037D">
            <w:pPr>
              <w:pStyle w:val="TableParagraph"/>
              <w:spacing w:before="2" w:line="254" w:lineRule="exact"/>
              <w:ind w:left="830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alumni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calls.</w:t>
            </w:r>
          </w:p>
        </w:tc>
      </w:tr>
      <w:tr w:rsidR="00EC5357">
        <w:trPr>
          <w:trHeight w:val="3360"/>
        </w:trPr>
        <w:tc>
          <w:tcPr>
            <w:tcW w:w="700" w:type="dxa"/>
          </w:tcPr>
          <w:p w:rsidR="00EC5357" w:rsidRDefault="00C3037D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1711" w:type="dxa"/>
          </w:tcPr>
          <w:p w:rsidR="00EC5357" w:rsidRDefault="00C3037D">
            <w:pPr>
              <w:pStyle w:val="TableParagraph"/>
              <w:spacing w:line="242" w:lineRule="auto"/>
              <w:ind w:left="110" w:right="111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Scalability</w:t>
            </w:r>
            <w:r>
              <w:rPr>
                <w:rFonts w:ascii="Calibri"/>
                <w:color w:val="212121"/>
                <w:spacing w:val="-8"/>
              </w:rPr>
              <w:t xml:space="preserve"> </w:t>
            </w:r>
            <w:r>
              <w:rPr>
                <w:rFonts w:ascii="Calibri"/>
                <w:color w:val="212121"/>
              </w:rPr>
              <w:t>of</w:t>
            </w:r>
            <w:r>
              <w:rPr>
                <w:rFonts w:ascii="Calibri"/>
                <w:color w:val="212121"/>
                <w:spacing w:val="-10"/>
              </w:rPr>
              <w:t xml:space="preserve"> </w:t>
            </w:r>
            <w:r>
              <w:rPr>
                <w:rFonts w:ascii="Calibri"/>
                <w:color w:val="212121"/>
              </w:rPr>
              <w:t>the</w:t>
            </w:r>
            <w:r>
              <w:rPr>
                <w:rFonts w:ascii="Calibri"/>
                <w:color w:val="212121"/>
                <w:spacing w:val="-46"/>
              </w:rPr>
              <w:t xml:space="preserve"> </w:t>
            </w:r>
            <w:r>
              <w:rPr>
                <w:rFonts w:ascii="Calibri"/>
                <w:color w:val="212121"/>
              </w:rPr>
              <w:t>Solution</w:t>
            </w:r>
          </w:p>
        </w:tc>
        <w:tc>
          <w:tcPr>
            <w:tcW w:w="6703" w:type="dxa"/>
          </w:tcPr>
          <w:p w:rsidR="00EC5357" w:rsidRDefault="00C3037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189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candidates,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faculty,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alumni to interact and have a chat area where candidates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their questions answered quickly.</w:t>
            </w:r>
          </w:p>
          <w:p w:rsidR="00EC5357" w:rsidRDefault="00EC5357">
            <w:pPr>
              <w:pStyle w:val="TableParagraph"/>
              <w:spacing w:before="9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124"/>
              <w:rPr>
                <w:sz w:val="24"/>
              </w:rPr>
            </w:pPr>
            <w:r>
              <w:rPr>
                <w:sz w:val="24"/>
              </w:rPr>
              <w:t>Cloud-based storage (IBM Cloud, AWS, GCP, AZURE)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NoSQL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MongoDB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Redis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 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handle large amounts of data (both applicant and university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future.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RDBMS storage</w:t>
            </w:r>
          </w:p>
          <w:p w:rsidR="00EC5357" w:rsidRDefault="00EC5357">
            <w:pPr>
              <w:pStyle w:val="TableParagraph"/>
              <w:spacing w:before="5"/>
              <w:rPr>
                <w:rFonts w:ascii="Calibri"/>
                <w:b/>
              </w:rPr>
            </w:pPr>
          </w:p>
          <w:p w:rsidR="00EC5357" w:rsidRDefault="00C3037D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9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Alternatively,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:rsidR="00EC5357" w:rsidRDefault="00C3037D">
            <w:pPr>
              <w:pStyle w:val="TableParagraph"/>
              <w:spacing w:line="276" w:lineRule="exact"/>
              <w:ind w:left="830" w:right="100"/>
              <w:rPr>
                <w:sz w:val="24"/>
              </w:rPr>
            </w:pPr>
            <w:proofErr w:type="gramStart"/>
            <w:r>
              <w:rPr>
                <w:sz w:val="24"/>
              </w:rPr>
              <w:t>grows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exponentially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processing techniques.</w:t>
            </w:r>
          </w:p>
        </w:tc>
      </w:tr>
    </w:tbl>
    <w:p w:rsidR="00C3037D" w:rsidRDefault="00C3037D"/>
    <w:sectPr w:rsidR="00C3037D" w:rsidSect="00EC5357">
      <w:pgSz w:w="12240" w:h="15840"/>
      <w:pgMar w:top="1440" w:right="86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4534"/>
    <w:multiLevelType w:val="hybridMultilevel"/>
    <w:tmpl w:val="32AAF0B0"/>
    <w:lvl w:ilvl="0" w:tplc="5A98FEE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6054DE">
      <w:numFmt w:val="bullet"/>
      <w:lvlText w:val="•"/>
      <w:lvlJc w:val="left"/>
      <w:pPr>
        <w:ind w:left="1425" w:hanging="361"/>
      </w:pPr>
      <w:rPr>
        <w:rFonts w:hint="default"/>
        <w:lang w:val="en-US" w:eastAsia="en-US" w:bidi="ar-SA"/>
      </w:rPr>
    </w:lvl>
    <w:lvl w:ilvl="2" w:tplc="5B507E5C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3" w:tplc="02388A6A">
      <w:numFmt w:val="bullet"/>
      <w:lvlText w:val="•"/>
      <w:lvlJc w:val="left"/>
      <w:pPr>
        <w:ind w:left="2595" w:hanging="361"/>
      </w:pPr>
      <w:rPr>
        <w:rFonts w:hint="default"/>
        <w:lang w:val="en-US" w:eastAsia="en-US" w:bidi="ar-SA"/>
      </w:rPr>
    </w:lvl>
    <w:lvl w:ilvl="4" w:tplc="889066DA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5" w:tplc="455AE41E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6" w:tplc="12E2C038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7" w:tplc="BAD649EA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8" w:tplc="E9C250C6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</w:abstractNum>
  <w:abstractNum w:abstractNumId="1">
    <w:nsid w:val="103046FD"/>
    <w:multiLevelType w:val="hybridMultilevel"/>
    <w:tmpl w:val="3A0AEF5A"/>
    <w:lvl w:ilvl="0" w:tplc="06AEA2C0">
      <w:start w:val="1"/>
      <w:numFmt w:val="decimal"/>
      <w:lvlText w:val="%1)"/>
      <w:lvlJc w:val="left"/>
      <w:pPr>
        <w:ind w:left="36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094D7E0">
      <w:numFmt w:val="bullet"/>
      <w:lvlText w:val="•"/>
      <w:lvlJc w:val="left"/>
      <w:pPr>
        <w:ind w:left="993" w:hanging="260"/>
      </w:pPr>
      <w:rPr>
        <w:rFonts w:hint="default"/>
        <w:lang w:val="en-US" w:eastAsia="en-US" w:bidi="ar-SA"/>
      </w:rPr>
    </w:lvl>
    <w:lvl w:ilvl="2" w:tplc="420E5D48">
      <w:numFmt w:val="bullet"/>
      <w:lvlText w:val="•"/>
      <w:lvlJc w:val="left"/>
      <w:pPr>
        <w:ind w:left="1626" w:hanging="260"/>
      </w:pPr>
      <w:rPr>
        <w:rFonts w:hint="default"/>
        <w:lang w:val="en-US" w:eastAsia="en-US" w:bidi="ar-SA"/>
      </w:rPr>
    </w:lvl>
    <w:lvl w:ilvl="3" w:tplc="FFA63666">
      <w:numFmt w:val="bullet"/>
      <w:lvlText w:val="•"/>
      <w:lvlJc w:val="left"/>
      <w:pPr>
        <w:ind w:left="2259" w:hanging="260"/>
      </w:pPr>
      <w:rPr>
        <w:rFonts w:hint="default"/>
        <w:lang w:val="en-US" w:eastAsia="en-US" w:bidi="ar-SA"/>
      </w:rPr>
    </w:lvl>
    <w:lvl w:ilvl="4" w:tplc="4718D11A">
      <w:numFmt w:val="bullet"/>
      <w:lvlText w:val="•"/>
      <w:lvlJc w:val="left"/>
      <w:pPr>
        <w:ind w:left="2893" w:hanging="260"/>
      </w:pPr>
      <w:rPr>
        <w:rFonts w:hint="default"/>
        <w:lang w:val="en-US" w:eastAsia="en-US" w:bidi="ar-SA"/>
      </w:rPr>
    </w:lvl>
    <w:lvl w:ilvl="5" w:tplc="5372CB82">
      <w:numFmt w:val="bullet"/>
      <w:lvlText w:val="•"/>
      <w:lvlJc w:val="left"/>
      <w:pPr>
        <w:ind w:left="3526" w:hanging="260"/>
      </w:pPr>
      <w:rPr>
        <w:rFonts w:hint="default"/>
        <w:lang w:val="en-US" w:eastAsia="en-US" w:bidi="ar-SA"/>
      </w:rPr>
    </w:lvl>
    <w:lvl w:ilvl="6" w:tplc="BC907342">
      <w:numFmt w:val="bullet"/>
      <w:lvlText w:val="•"/>
      <w:lvlJc w:val="left"/>
      <w:pPr>
        <w:ind w:left="4159" w:hanging="260"/>
      </w:pPr>
      <w:rPr>
        <w:rFonts w:hint="default"/>
        <w:lang w:val="en-US" w:eastAsia="en-US" w:bidi="ar-SA"/>
      </w:rPr>
    </w:lvl>
    <w:lvl w:ilvl="7" w:tplc="085ADDFE">
      <w:numFmt w:val="bullet"/>
      <w:lvlText w:val="•"/>
      <w:lvlJc w:val="left"/>
      <w:pPr>
        <w:ind w:left="4793" w:hanging="260"/>
      </w:pPr>
      <w:rPr>
        <w:rFonts w:hint="default"/>
        <w:lang w:val="en-US" w:eastAsia="en-US" w:bidi="ar-SA"/>
      </w:rPr>
    </w:lvl>
    <w:lvl w:ilvl="8" w:tplc="04324122">
      <w:numFmt w:val="bullet"/>
      <w:lvlText w:val="•"/>
      <w:lvlJc w:val="left"/>
      <w:pPr>
        <w:ind w:left="5426" w:hanging="260"/>
      </w:pPr>
      <w:rPr>
        <w:rFonts w:hint="default"/>
        <w:lang w:val="en-US" w:eastAsia="en-US" w:bidi="ar-SA"/>
      </w:rPr>
    </w:lvl>
  </w:abstractNum>
  <w:abstractNum w:abstractNumId="2">
    <w:nsid w:val="161B338D"/>
    <w:multiLevelType w:val="hybridMultilevel"/>
    <w:tmpl w:val="C8A4FA6C"/>
    <w:lvl w:ilvl="0" w:tplc="C682F92A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33A976E">
      <w:numFmt w:val="bullet"/>
      <w:lvlText w:val="•"/>
      <w:lvlJc w:val="left"/>
      <w:pPr>
        <w:ind w:left="1425" w:hanging="361"/>
      </w:pPr>
      <w:rPr>
        <w:rFonts w:hint="default"/>
        <w:lang w:val="en-US" w:eastAsia="en-US" w:bidi="ar-SA"/>
      </w:rPr>
    </w:lvl>
    <w:lvl w:ilvl="2" w:tplc="BFE40E92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3" w:tplc="3F088976">
      <w:numFmt w:val="bullet"/>
      <w:lvlText w:val="•"/>
      <w:lvlJc w:val="left"/>
      <w:pPr>
        <w:ind w:left="2595" w:hanging="361"/>
      </w:pPr>
      <w:rPr>
        <w:rFonts w:hint="default"/>
        <w:lang w:val="en-US" w:eastAsia="en-US" w:bidi="ar-SA"/>
      </w:rPr>
    </w:lvl>
    <w:lvl w:ilvl="4" w:tplc="FC840304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5" w:tplc="F2146D7E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6" w:tplc="EB584C6E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7" w:tplc="72082628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8" w:tplc="1692637A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</w:abstractNum>
  <w:abstractNum w:abstractNumId="3">
    <w:nsid w:val="2F2A16FC"/>
    <w:multiLevelType w:val="hybridMultilevel"/>
    <w:tmpl w:val="136C5B6E"/>
    <w:lvl w:ilvl="0" w:tplc="DE167B7A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2A2586">
      <w:numFmt w:val="bullet"/>
      <w:lvlText w:val="•"/>
      <w:lvlJc w:val="left"/>
      <w:pPr>
        <w:ind w:left="1425" w:hanging="361"/>
      </w:pPr>
      <w:rPr>
        <w:rFonts w:hint="default"/>
        <w:lang w:val="en-US" w:eastAsia="en-US" w:bidi="ar-SA"/>
      </w:rPr>
    </w:lvl>
    <w:lvl w:ilvl="2" w:tplc="0C28B478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3" w:tplc="0A104F86">
      <w:numFmt w:val="bullet"/>
      <w:lvlText w:val="•"/>
      <w:lvlJc w:val="left"/>
      <w:pPr>
        <w:ind w:left="2595" w:hanging="361"/>
      </w:pPr>
      <w:rPr>
        <w:rFonts w:hint="default"/>
        <w:lang w:val="en-US" w:eastAsia="en-US" w:bidi="ar-SA"/>
      </w:rPr>
    </w:lvl>
    <w:lvl w:ilvl="4" w:tplc="4BC2B4DA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5" w:tplc="C69026A8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6" w:tplc="6F9A01C0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7" w:tplc="5BD6975C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8" w:tplc="40A6B3B2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</w:abstractNum>
  <w:abstractNum w:abstractNumId="4">
    <w:nsid w:val="5BB8613F"/>
    <w:multiLevelType w:val="hybridMultilevel"/>
    <w:tmpl w:val="D08AD17E"/>
    <w:lvl w:ilvl="0" w:tplc="7C4839F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FC0F30">
      <w:numFmt w:val="bullet"/>
      <w:lvlText w:val="•"/>
      <w:lvlJc w:val="left"/>
      <w:pPr>
        <w:ind w:left="1425" w:hanging="361"/>
      </w:pPr>
      <w:rPr>
        <w:rFonts w:hint="default"/>
        <w:lang w:val="en-US" w:eastAsia="en-US" w:bidi="ar-SA"/>
      </w:rPr>
    </w:lvl>
    <w:lvl w:ilvl="2" w:tplc="09A0B1AE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3" w:tplc="F0C40E48">
      <w:numFmt w:val="bullet"/>
      <w:lvlText w:val="•"/>
      <w:lvlJc w:val="left"/>
      <w:pPr>
        <w:ind w:left="2595" w:hanging="361"/>
      </w:pPr>
      <w:rPr>
        <w:rFonts w:hint="default"/>
        <w:lang w:val="en-US" w:eastAsia="en-US" w:bidi="ar-SA"/>
      </w:rPr>
    </w:lvl>
    <w:lvl w:ilvl="4" w:tplc="47EC9FEA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5" w:tplc="5690535C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6" w:tplc="79E486FA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7" w:tplc="A0FECEEE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8" w:tplc="07CA3986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5357"/>
    <w:rsid w:val="00953658"/>
    <w:rsid w:val="00C3037D"/>
    <w:rsid w:val="00EC5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53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5357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C5357"/>
  </w:style>
  <w:style w:type="paragraph" w:customStyle="1" w:styleId="TableParagraph">
    <w:name w:val="Table Paragraph"/>
    <w:basedOn w:val="Normal"/>
    <w:uiPriority w:val="1"/>
    <w:qFormat/>
    <w:rsid w:val="00EC535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2022-11-18T14:51:00Z</dcterms:created>
  <dcterms:modified xsi:type="dcterms:W3CDTF">2022-11-18T14:55:00Z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