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903" w:leader="none"/>
          <w:tab w:val="left" w:pos="12582" w:leader="none"/>
        </w:tabs>
        <w:spacing w:before="68" w:after="0" w:line="240"/>
        <w:ind w:right="0" w:left="1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</w:t>
        <w:tab/>
      </w:r>
      <w:r>
        <w:rPr>
          <w:rFonts w:ascii="Calibri" w:hAnsi="Calibri" w:cs="Calibri" w:eastAsia="Calibri"/>
          <w:b/>
          <w:color w:val="FF0000"/>
          <w:spacing w:val="-1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FF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1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FF0000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Phase-I</w:t>
      </w:r>
      <w:r>
        <w:rPr>
          <w:rFonts w:ascii="Calibri" w:hAnsi="Calibri" w:cs="Calibri" w:eastAsia="Calibri"/>
          <w:b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FF0000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Fit</w:t>
      </w:r>
      <w:r>
        <w:rPr>
          <w:rFonts w:ascii="Calibri" w:hAnsi="Calibri" w:cs="Calibri" w:eastAsia="Calibri"/>
          <w:b/>
          <w:color w:val="FF0000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Template</w:t>
        <w:tab/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ID: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PNT2022TMID49191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tbl>
      <w:tblPr>
        <w:tblInd w:w="925" w:type="dxa"/>
      </w:tblPr>
      <w:tblGrid>
        <w:gridCol w:w="701"/>
        <w:gridCol w:w="4046"/>
        <w:gridCol w:w="3483"/>
        <w:gridCol w:w="558"/>
        <w:gridCol w:w="3432"/>
        <w:gridCol w:w="627"/>
        <w:gridCol w:w="629"/>
      </w:tblGrid>
      <w:tr>
        <w:trPr>
          <w:trHeight w:val="60" w:hRule="auto"/>
          <w:jc w:val="left"/>
        </w:trPr>
        <w:tc>
          <w:tcPr>
            <w:tcW w:w="701" w:type="dxa"/>
            <w:tcBorders>
              <w:top w:val="single" w:color="f78e1e" w:sz="8"/>
              <w:left w:val="single" w:color="f78e1e" w:sz="8"/>
              <w:bottom w:val="single" w:color="f78e1e" w:sz="8"/>
              <w:right w:val="single" w:color="f78e1e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6" w:type="dxa"/>
            <w:tcBorders>
              <w:top w:val="single" w:color="f78e1e" w:sz="8"/>
              <w:left w:val="single" w:color="f78e1e" w:sz="8"/>
              <w:bottom w:val="single" w:color="f78e1e" w:sz="8"/>
              <w:right w:val="single" w:color="f78e1e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1" w:type="dxa"/>
            <w:gridSpan w:val="2"/>
            <w:tcBorders>
              <w:top w:val="single" w:color="f78e1e" w:sz="8"/>
              <w:left w:val="single" w:color="f78e1e" w:sz="8"/>
              <w:bottom w:val="single" w:color="f78e1e" w:sz="8"/>
              <w:right w:val="single" w:color="f78e1e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9" w:type="dxa"/>
            <w:gridSpan w:val="2"/>
            <w:tcBorders>
              <w:top w:val="single" w:color="f78e1e" w:sz="8"/>
              <w:left w:val="single" w:color="f78e1e" w:sz="8"/>
              <w:bottom w:val="single" w:color="f78e1e" w:sz="8"/>
              <w:right w:val="single" w:color="f78e1e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f78e1e" w:sz="8"/>
              <w:left w:val="single" w:color="f78e1e" w:sz="8"/>
              <w:bottom w:val="single" w:color="f78e1e" w:sz="8"/>
              <w:right w:val="single" w:color="f78e1e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8" w:hRule="auto"/>
          <w:jc w:val="left"/>
        </w:trPr>
        <w:tc>
          <w:tcPr>
            <w:tcW w:w="701" w:type="dxa"/>
            <w:tcBorders>
              <w:top w:val="single" w:color="f78e1e" w:sz="8"/>
              <w:left w:val="single" w:color="f78e1e" w:sz="8"/>
              <w:bottom w:val="single" w:color="f78e1e" w:sz="8"/>
              <w:right w:val="single" w:color="000000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Define</w:t>
            </w:r>
            <w:r>
              <w:rPr>
                <w:rFonts w:ascii="Arial" w:hAnsi="Arial" w:cs="Arial" w:eastAsia="Arial"/>
                <w:b/>
                <w:color w:val="FFFFF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CS,</w:t>
            </w:r>
            <w:r>
              <w:rPr>
                <w:rFonts w:ascii="Arial" w:hAnsi="Arial" w:cs="Arial" w:eastAsia="Arial"/>
                <w:b/>
                <w:color w:val="FFFFFF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fit</w:t>
            </w:r>
            <w:r>
              <w:rPr>
                <w:rFonts w:ascii="Arial" w:hAnsi="Arial" w:cs="Arial" w:eastAsia="Arial"/>
                <w:b/>
                <w:color w:val="FFFFFF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Arial" w:hAnsi="Arial" w:cs="Arial" w:eastAsia="Arial"/>
                <w:b/>
                <w:color w:val="FFFFFF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CC</w:t>
            </w:r>
          </w:p>
        </w:tc>
        <w:tc>
          <w:tcPr>
            <w:tcW w:w="4046" w:type="dxa"/>
            <w:tcBorders>
              <w:top w:val="single" w:color="eb4d9b" w:sz="48"/>
              <w:left w:val="single" w:color="000000" w:sz="8"/>
              <w:bottom w:val="single" w:color="000000" w:sz="8"/>
              <w:right w:val="single" w:color="836967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668" w:leader="none"/>
              </w:tabs>
              <w:spacing w:before="79" w:after="0" w:line="240"/>
              <w:ind w:right="0" w:left="24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18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18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18"/>
                <w:shd w:fill="auto" w:val="clear"/>
              </w:rPr>
              <w:t xml:space="preserve">SEGMENT(S)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1"/>
                <w:sz w:val="20"/>
                <w:shd w:fill="EB4D9B" w:val="clear"/>
              </w:rPr>
              <w:t xml:space="preserve">CS</w:t>
            </w:r>
          </w:p>
          <w:p>
            <w:pPr>
              <w:spacing w:before="0" w:after="0" w:line="240"/>
              <w:ind w:right="87" w:left="14" w:firstLine="720"/>
              <w:jc w:val="left"/>
              <w:rPr/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people are our customers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nowadays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every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people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know the quality of the water they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drink and basically, we are targeting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whose age is above 18 years because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know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applied.</w:t>
            </w:r>
          </w:p>
        </w:tc>
        <w:tc>
          <w:tcPr>
            <w:tcW w:w="4041" w:type="dxa"/>
            <w:gridSpan w:val="2"/>
            <w:tcBorders>
              <w:top w:val="single" w:color="eb4d9b" w:sz="48"/>
              <w:left w:val="single" w:color="836967" w:sz="1"/>
              <w:bottom w:val="single" w:color="836967" w:sz="8"/>
              <w:right w:val="single" w:color="836967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657" w:leader="none"/>
              </w:tabs>
              <w:spacing w:before="98" w:after="0" w:line="240"/>
              <w:ind w:right="0" w:left="23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18"/>
                <w:shd w:fill="auto" w:val="clear"/>
              </w:rPr>
              <w:t xml:space="preserve">6.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18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1"/>
                <w:sz w:val="18"/>
                <w:shd w:fill="auto" w:val="clear"/>
              </w:rPr>
              <w:t xml:space="preserve">CONSTRAINTS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1"/>
                <w:sz w:val="20"/>
                <w:shd w:fill="EB4D9B" w:val="clear"/>
              </w:rPr>
              <w:t xml:space="preserve">CC</w:t>
            </w:r>
          </w:p>
          <w:p>
            <w:pPr>
              <w:spacing w:before="146" w:after="0" w:line="240"/>
              <w:ind w:right="-45" w:left="234" w:firstLine="773"/>
              <w:jc w:val="left"/>
              <w:rPr/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availability and available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 are the biggest issue face by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customers and need to spend a time to get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daily update, it may high budget for some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people. The resources in terms of financial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manpower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inadequate.</w:t>
            </w:r>
          </w:p>
        </w:tc>
        <w:tc>
          <w:tcPr>
            <w:tcW w:w="4059" w:type="dxa"/>
            <w:gridSpan w:val="2"/>
            <w:tcBorders>
              <w:top w:val="single" w:color="eb4d9b" w:sz="48"/>
              <w:left w:val="single" w:color="836967" w:sz="1"/>
              <w:bottom w:val="single" w:color="836967" w:sz="8"/>
              <w:right w:val="single" w:color="836967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"/>
              </w:numPr>
              <w:tabs>
                <w:tab w:val="left" w:pos="440" w:leader="none"/>
              </w:tabs>
              <w:spacing w:before="45" w:after="0" w:line="240"/>
              <w:ind w:right="0" w:left="439" w:hanging="183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SOLUTIONS</w:t>
            </w:r>
          </w:p>
          <w:p>
            <w:pPr>
              <w:numPr>
                <w:ilvl w:val="0"/>
                <w:numId w:val="14"/>
              </w:numPr>
              <w:tabs>
                <w:tab w:val="left" w:pos="977" w:leader="none"/>
                <w:tab w:val="left" w:pos="978" w:leader="none"/>
              </w:tabs>
              <w:spacing w:before="96" w:after="0" w:line="240"/>
              <w:ind w:right="204" w:left="977" w:hanging="360"/>
              <w:jc w:val="left"/>
              <w:rPr>
                <w:rFonts w:ascii="Symbol" w:hAnsi="Symbol" w:cs="Symbol" w:eastAsia="Symbo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monitored.</w:t>
            </w:r>
          </w:p>
          <w:p>
            <w:pPr>
              <w:numPr>
                <w:ilvl w:val="0"/>
                <w:numId w:val="14"/>
              </w:numPr>
              <w:tabs>
                <w:tab w:val="left" w:pos="977" w:leader="none"/>
                <w:tab w:val="left" w:pos="978" w:leader="none"/>
              </w:tabs>
              <w:spacing w:before="101" w:after="0" w:line="240"/>
              <w:ind w:right="915" w:left="977" w:hanging="360"/>
              <w:jc w:val="left"/>
              <w:rPr>
                <w:rFonts w:ascii="Symbol" w:hAnsi="Symbol" w:cs="Symbol" w:eastAsia="Symbo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identified.</w:t>
            </w:r>
          </w:p>
          <w:p>
            <w:pPr>
              <w:numPr>
                <w:ilvl w:val="0"/>
                <w:numId w:val="14"/>
              </w:numPr>
              <w:tabs>
                <w:tab w:val="left" w:pos="977" w:leader="none"/>
                <w:tab w:val="left" w:pos="978" w:leader="none"/>
              </w:tabs>
              <w:spacing w:before="99" w:after="0" w:line="240"/>
              <w:ind w:right="282" w:left="977" w:hanging="36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oxygen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dissolved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water.</w:t>
            </w:r>
          </w:p>
        </w:tc>
        <w:tc>
          <w:tcPr>
            <w:tcW w:w="629" w:type="dxa"/>
            <w:tcBorders>
              <w:top w:val="single" w:color="f78e1e" w:sz="8"/>
              <w:left w:val="single" w:color="836967" w:sz="8"/>
              <w:bottom w:val="single" w:color="f78e1e" w:sz="8"/>
              <w:right w:val="single" w:color="f78e1e" w:sz="8"/>
            </w:tcBorders>
            <w:shd w:color="auto" w:fill="eb4d9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1" w:after="0" w:line="240"/>
              <w:ind w:right="0" w:left="-3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Explore</w:t>
            </w:r>
            <w:r>
              <w:rPr>
                <w:rFonts w:ascii="Arial" w:hAnsi="Arial" w:cs="Arial" w:eastAsia="Arial"/>
                <w:b/>
                <w:color w:val="FFFFFF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AS,</w:t>
            </w:r>
            <w:r>
              <w:rPr>
                <w:rFonts w:ascii="Arial" w:hAnsi="Arial" w:cs="Arial" w:eastAsia="Arial"/>
                <w:b/>
                <w:color w:val="FFFFFF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differentiate</w:t>
            </w:r>
          </w:p>
        </w:tc>
      </w:tr>
      <w:tr>
        <w:trPr>
          <w:trHeight w:val="167" w:hRule="auto"/>
          <w:jc w:val="left"/>
        </w:trPr>
        <w:tc>
          <w:tcPr>
            <w:tcW w:w="13476" w:type="dxa"/>
            <w:gridSpan w:val="7"/>
            <w:tcBorders>
              <w:top w:val="single" w:color="f78e1e" w:sz="8"/>
              <w:left w:val="single" w:color="f78e1e" w:sz="8"/>
              <w:bottom w:val="single" w:color="f78e1e" w:sz="8"/>
              <w:right w:val="single" w:color="f78e1e" w:sz="8"/>
            </w:tcBorders>
            <w:shd w:color="auto" w:fill="f78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-29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F</w:t>
            </w:r>
          </w:p>
        </w:tc>
      </w:tr>
      <w:tr>
        <w:trPr>
          <w:trHeight w:val="453" w:hRule="auto"/>
          <w:jc w:val="left"/>
        </w:trPr>
        <w:tc>
          <w:tcPr>
            <w:tcW w:w="701" w:type="dxa"/>
            <w:vMerge w:val="restart"/>
            <w:tcBorders>
              <w:top w:val="single" w:color="f78e1e" w:sz="8"/>
              <w:left w:val="single" w:color="f78e1e" w:sz="8"/>
              <w:bottom w:val="single" w:color="416d9c" w:sz="8"/>
              <w:right w:val="single" w:color="416d9c" w:sz="8"/>
            </w:tcBorders>
            <w:shd w:color="auto" w:fill="f78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ocus</w:t>
            </w:r>
            <w:r>
              <w:rPr>
                <w:rFonts w:ascii="Arial" w:hAnsi="Arial" w:cs="Arial" w:eastAsia="Arial"/>
                <w:b/>
                <w:color w:val="FFFFFF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b/>
                <w:color w:val="FFFFFF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J&amp;P,</w:t>
            </w:r>
            <w:r>
              <w:rPr>
                <w:rFonts w:ascii="Arial" w:hAnsi="Arial" w:cs="Arial" w:eastAsia="Arial"/>
                <w:b/>
                <w:color w:val="FFFFFF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tap</w:t>
            </w:r>
            <w:r>
              <w:rPr>
                <w:rFonts w:ascii="Arial" w:hAnsi="Arial" w:cs="Arial" w:eastAsia="Arial"/>
                <w:b/>
                <w:color w:val="FFFFFF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into</w:t>
            </w:r>
            <w:r>
              <w:rPr>
                <w:rFonts w:ascii="Arial" w:hAnsi="Arial" w:cs="Arial" w:eastAsia="Arial"/>
                <w:b/>
                <w:color w:val="FFFFFF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BE,</w:t>
            </w:r>
            <w:r>
              <w:rPr>
                <w:rFonts w:ascii="Arial" w:hAnsi="Arial" w:cs="Arial" w:eastAsia="Arial"/>
                <w:b/>
                <w:color w:val="FFFFFF"/>
                <w:spacing w:val="-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understand</w:t>
            </w:r>
            <w:r>
              <w:rPr>
                <w:rFonts w:ascii="Arial" w:hAnsi="Arial" w:cs="Arial" w:eastAsia="Arial"/>
                <w:b/>
                <w:color w:val="FFFFFF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4"/>
                <w:shd w:fill="auto" w:val="clear"/>
              </w:rPr>
              <w:t xml:space="preserve">RC</w:t>
            </w:r>
          </w:p>
        </w:tc>
        <w:tc>
          <w:tcPr>
            <w:tcW w:w="4046" w:type="dxa"/>
            <w:tcBorders>
              <w:top w:val="single" w:color="416d9c" w:sz="8"/>
              <w:left w:val="single" w:color="416d9c" w:sz="8"/>
              <w:bottom w:val="single" w:color="f78e1e" w:sz="8"/>
              <w:right w:val="single" w:color="416d9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66" w:leader="none"/>
              </w:tabs>
              <w:spacing w:before="153" w:after="0" w:line="240"/>
              <w:ind w:right="0" w:left="225" w:firstLine="0"/>
              <w:jc w:val="left"/>
              <w:rPr/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JOBS-TO-BE-DONE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PROBLEM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2"/>
                <w:sz w:val="20"/>
                <w:shd w:fill="F78E1E" w:val="clear"/>
              </w:rPr>
              <w:t xml:space="preserve">J&amp;P</w:t>
            </w:r>
          </w:p>
        </w:tc>
        <w:tc>
          <w:tcPr>
            <w:tcW w:w="4041" w:type="dxa"/>
            <w:gridSpan w:val="2"/>
            <w:tcBorders>
              <w:top w:val="single" w:color="416d9c" w:sz="8"/>
              <w:left w:val="single" w:color="416d9c" w:sz="8"/>
              <w:bottom w:val="single" w:color="f78e1e" w:sz="8"/>
              <w:right w:val="single" w:color="416d9c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72" w:leader="none"/>
              </w:tabs>
              <w:spacing w:before="118" w:after="0" w:line="240"/>
              <w:ind w:right="0" w:left="130" w:firstLine="0"/>
              <w:jc w:val="left"/>
              <w:rPr/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2"/>
                <w:sz w:val="18"/>
                <w:shd w:fill="auto" w:val="clear"/>
              </w:rPr>
              <w:t xml:space="preserve">9.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2"/>
                <w:sz w:val="18"/>
                <w:shd w:fill="auto" w:val="clear"/>
              </w:rPr>
              <w:t xml:space="preserve">PROBLEM ROOT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2"/>
                <w:sz w:val="18"/>
                <w:shd w:fill="auto" w:val="clear"/>
              </w:rPr>
              <w:t xml:space="preserve">CAUSE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2"/>
                <w:sz w:val="20"/>
                <w:shd w:fill="F78E1E" w:val="clear"/>
              </w:rPr>
              <w:t xml:space="preserve">RC</w:t>
            </w:r>
          </w:p>
        </w:tc>
        <w:tc>
          <w:tcPr>
            <w:tcW w:w="4059" w:type="dxa"/>
            <w:gridSpan w:val="2"/>
            <w:tcBorders>
              <w:top w:val="single" w:color="416d9c" w:sz="8"/>
              <w:left w:val="single" w:color="416d9c" w:sz="1"/>
              <w:bottom w:val="single" w:color="f78e1e" w:sz="8"/>
              <w:right w:val="single" w:color="416d9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532" w:leader="none"/>
              </w:tabs>
              <w:spacing w:before="123" w:after="0" w:line="240"/>
              <w:ind w:right="0" w:left="204" w:firstLine="0"/>
              <w:jc w:val="left"/>
              <w:rPr/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BEHAVIOUR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5"/>
                <w:sz w:val="20"/>
                <w:shd w:fill="F78E1E" w:val="clear"/>
              </w:rPr>
              <w:t xml:space="preserve">BE</w:t>
            </w:r>
          </w:p>
        </w:tc>
        <w:tc>
          <w:tcPr>
            <w:tcW w:w="629" w:type="dxa"/>
            <w:vMerge w:val="restart"/>
            <w:tcBorders>
              <w:top w:val="single" w:color="f78e1e" w:sz="8"/>
              <w:left w:val="single" w:color="416d9c" w:sz="8"/>
              <w:bottom w:val="single" w:color="416d9c" w:sz="8"/>
              <w:right w:val="single" w:color="f78e1e" w:sz="8"/>
            </w:tcBorders>
            <w:shd w:color="auto" w:fill="f78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Focus</w:t>
            </w:r>
            <w:r>
              <w:rPr>
                <w:rFonts w:ascii="Arial" w:hAnsi="Arial" w:cs="Arial" w:eastAsia="Arial"/>
                <w:b/>
                <w:color w:val="FFFFFF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b/>
                <w:color w:val="FFFFFF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J&amp;P,</w:t>
            </w:r>
            <w:r>
              <w:rPr>
                <w:rFonts w:ascii="Arial" w:hAnsi="Arial" w:cs="Arial" w:eastAsia="Arial"/>
                <w:b/>
                <w:color w:val="FFFFFF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tap</w:t>
            </w:r>
            <w:r>
              <w:rPr>
                <w:rFonts w:ascii="Arial" w:hAnsi="Arial" w:cs="Arial" w:eastAsia="Arial"/>
                <w:b/>
                <w:color w:val="FFFFFF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into</w:t>
            </w:r>
            <w:r>
              <w:rPr>
                <w:rFonts w:ascii="Arial" w:hAnsi="Arial" w:cs="Arial" w:eastAsia="Arial"/>
                <w:b/>
                <w:color w:val="FFFFFF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BE,</w:t>
            </w:r>
          </w:p>
        </w:tc>
      </w:tr>
      <w:tr>
        <w:trPr>
          <w:trHeight w:val="2885" w:hRule="auto"/>
          <w:jc w:val="left"/>
        </w:trPr>
        <w:tc>
          <w:tcPr>
            <w:tcW w:w="701" w:type="dxa"/>
            <w:vMerge/>
            <w:tcBorders>
              <w:top w:val="single" w:color="f78e1e" w:sz="8"/>
              <w:left w:val="single" w:color="f78e1e" w:sz="8"/>
              <w:bottom w:val="single" w:color="416d9c" w:sz="8"/>
              <w:right w:val="single" w:color="416d9c" w:sz="8"/>
            </w:tcBorders>
            <w:shd w:color="auto" w:fill="f78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6" w:type="dxa"/>
            <w:tcBorders>
              <w:top w:val="single" w:color="f78e1e" w:sz="8"/>
              <w:left w:val="single" w:color="416d9c" w:sz="8"/>
              <w:bottom w:val="single" w:color="416d9c" w:sz="1"/>
              <w:right w:val="single" w:color="416d9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8" w:left="225" w:firstLine="715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society people had to know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of water, in conventional method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impossible to inform people, and this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leads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disease. Here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 apply new technologies and trends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aware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people.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helps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it.</w:t>
            </w:r>
          </w:p>
        </w:tc>
        <w:tc>
          <w:tcPr>
            <w:tcW w:w="4041" w:type="dxa"/>
            <w:gridSpan w:val="2"/>
            <w:tcBorders>
              <w:top w:val="single" w:color="f78e1e" w:sz="8"/>
              <w:left w:val="single" w:color="416d9c" w:sz="8"/>
              <w:bottom w:val="single" w:color="416d9c" w:sz="8"/>
              <w:right w:val="single" w:color="416d9c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221" w:left="130" w:firstLine="816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arrival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is to keep and monitor the water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 for multiple purpose especially 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drinking purpose. We took this project 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make the biggest change in society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breakthe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technologies.</w:t>
            </w:r>
          </w:p>
        </w:tc>
        <w:tc>
          <w:tcPr>
            <w:tcW w:w="4059" w:type="dxa"/>
            <w:gridSpan w:val="2"/>
            <w:tcBorders>
              <w:top w:val="single" w:color="f78e1e" w:sz="8"/>
              <w:left w:val="single" w:color="416d9c" w:sz="1"/>
              <w:bottom w:val="single" w:color="416d9c" w:sz="8"/>
              <w:right w:val="single" w:color="416d9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7" w:after="0" w:line="240"/>
              <w:ind w:right="181" w:left="204" w:firstLine="81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Directly related: find better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availability,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water.</w:t>
            </w:r>
          </w:p>
          <w:p>
            <w:pPr>
              <w:spacing w:before="0" w:after="0" w:line="240"/>
              <w:ind w:right="253" w:left="2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Indirectly related: customers spend free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awareness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others.</w:t>
            </w:r>
          </w:p>
        </w:tc>
        <w:tc>
          <w:tcPr>
            <w:tcW w:w="629" w:type="dxa"/>
            <w:vMerge/>
            <w:tcBorders>
              <w:top w:val="single" w:color="f78e1e" w:sz="8"/>
              <w:left w:val="single" w:color="416d9c" w:sz="8"/>
              <w:bottom w:val="single" w:color="416d9c" w:sz="8"/>
              <w:right w:val="single" w:color="f78e1e" w:sz="8"/>
            </w:tcBorders>
            <w:shd w:color="auto" w:fill="f78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2" w:hRule="auto"/>
          <w:jc w:val="left"/>
        </w:trPr>
        <w:tc>
          <w:tcPr>
            <w:tcW w:w="701" w:type="dxa"/>
            <w:tcBorders>
              <w:top w:val="single" w:color="416d9c" w:sz="8"/>
              <w:left w:val="single" w:color="416d9c" w:sz="8"/>
              <w:bottom w:val="single" w:color="416d9c" w:sz="8"/>
              <w:right w:val="single" w:color="416d9c" w:sz="8"/>
            </w:tcBorders>
            <w:shd w:color="auto" w:fill="27792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80"/>
              <w:ind w:right="0" w:left="97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 strong TR &amp;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</w:t>
            </w:r>
          </w:p>
        </w:tc>
        <w:tc>
          <w:tcPr>
            <w:tcW w:w="4046" w:type="dxa"/>
            <w:tcBorders>
              <w:top w:val="single" w:color="416d9c" w:sz="1"/>
              <w:left w:val="single" w:color="416d9c" w:sz="8"/>
              <w:bottom w:val="single" w:color="416d9c" w:sz="1"/>
              <w:right w:val="single" w:color="416d9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461" w:leader="none"/>
                <w:tab w:val="left" w:pos="3620" w:leader="none"/>
              </w:tabs>
              <w:spacing w:before="160" w:after="0" w:line="240"/>
              <w:ind w:right="0" w:left="460" w:hanging="188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3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TRIGGERS</w:t>
              <w:tab/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3"/>
                <w:sz w:val="20"/>
                <w:shd w:fill="1FA782" w:val="clear"/>
              </w:rPr>
              <w:t xml:space="preserve">TR</w:t>
            </w:r>
          </w:p>
          <w:p>
            <w:pPr>
              <w:numPr>
                <w:ilvl w:val="0"/>
                <w:numId w:val="44"/>
              </w:numPr>
              <w:tabs>
                <w:tab w:val="left" w:pos="753" w:leader="none"/>
                <w:tab w:val="left" w:pos="754" w:leader="none"/>
              </w:tabs>
              <w:spacing w:before="9" w:after="0" w:line="240"/>
              <w:ind w:right="396" w:left="753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 installing this project, 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cantrigger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seeing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neighbor make the utilization of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more useful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about a more 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news.</w:t>
            </w:r>
          </w:p>
          <w:p>
            <w:pPr>
              <w:numPr>
                <w:ilvl w:val="0"/>
                <w:numId w:val="44"/>
              </w:numPr>
              <w:tabs>
                <w:tab w:val="left" w:pos="753" w:leader="none"/>
                <w:tab w:val="left" w:pos="754" w:leader="none"/>
              </w:tabs>
              <w:spacing w:before="2" w:after="0" w:line="240"/>
              <w:ind w:right="461" w:left="753" w:hanging="360"/>
              <w:jc w:val="left"/>
              <w:rPr/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case of without using mobile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maintain the parameters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maintenance cost should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paid.</w:t>
            </w:r>
          </w:p>
        </w:tc>
        <w:tc>
          <w:tcPr>
            <w:tcW w:w="3483" w:type="dxa"/>
            <w:tcBorders>
              <w:top w:val="single" w:color="416d9c" w:sz="8"/>
              <w:left w:val="single" w:color="416d9c" w:sz="8"/>
              <w:bottom w:val="single" w:color="416d9c" w:sz="8"/>
              <w:right w:val="single" w:color="836967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tabs>
                <w:tab w:val="left" w:pos="530" w:leader="none"/>
              </w:tabs>
              <w:spacing w:before="1" w:after="0" w:line="240"/>
              <w:ind w:right="0" w:left="529" w:hanging="27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SOLUTION</w:t>
            </w:r>
          </w:p>
          <w:p>
            <w:pPr>
              <w:numPr>
                <w:ilvl w:val="0"/>
                <w:numId w:val="48"/>
              </w:numPr>
              <w:tabs>
                <w:tab w:val="left" w:pos="866" w:leader="none"/>
              </w:tabs>
              <w:spacing w:before="157" w:after="0" w:line="240"/>
              <w:ind w:right="34" w:left="865" w:hanging="361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 provide a good source 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thepublic and we work based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publicreview.</w:t>
            </w:r>
          </w:p>
          <w:p>
            <w:pPr>
              <w:numPr>
                <w:ilvl w:val="0"/>
                <w:numId w:val="48"/>
              </w:numPr>
              <w:tabs>
                <w:tab w:val="left" w:pos="865" w:leader="none"/>
                <w:tab w:val="left" w:pos="866" w:leader="none"/>
              </w:tabs>
              <w:spacing w:before="84" w:after="0" w:line="240"/>
              <w:ind w:right="467" w:left="865" w:hanging="36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identified.</w:t>
            </w:r>
          </w:p>
          <w:p>
            <w:pPr>
              <w:numPr>
                <w:ilvl w:val="0"/>
                <w:numId w:val="48"/>
              </w:numPr>
              <w:tabs>
                <w:tab w:val="left" w:pos="865" w:leader="none"/>
                <w:tab w:val="left" w:pos="866" w:leader="none"/>
              </w:tabs>
              <w:spacing w:before="88" w:after="0" w:line="240"/>
              <w:ind w:right="793" w:left="865" w:hanging="36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Turbidity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identified.</w:t>
            </w:r>
          </w:p>
          <w:p>
            <w:pPr>
              <w:numPr>
                <w:ilvl w:val="0"/>
                <w:numId w:val="48"/>
              </w:numPr>
              <w:tabs>
                <w:tab w:val="left" w:pos="865" w:leader="none"/>
                <w:tab w:val="left" w:pos="866" w:leader="none"/>
              </w:tabs>
              <w:spacing w:before="82" w:after="0" w:line="240"/>
              <w:ind w:right="475" w:left="865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Conductivity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identified.</w:t>
            </w:r>
          </w:p>
        </w:tc>
        <w:tc>
          <w:tcPr>
            <w:tcW w:w="558" w:type="dxa"/>
            <w:tcBorders>
              <w:top w:val="single" w:color="416d9c" w:sz="8"/>
              <w:left w:val="single" w:color="836967" w:sz="8"/>
              <w:bottom w:val="single" w:color="416d9c" w:sz="8"/>
              <w:right w:val="single" w:color="836967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1" w:after="0" w:line="240"/>
              <w:ind w:right="0" w:left="57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-8"/>
                <w:position w:val="0"/>
                <w:sz w:val="20"/>
                <w:shd w:fill="6C469E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0"/>
                <w:shd w:fill="6C469E" w:val="clear"/>
              </w:rPr>
              <w:t xml:space="preserve">SL</w:t>
            </w:r>
          </w:p>
        </w:tc>
        <w:tc>
          <w:tcPr>
            <w:tcW w:w="3432" w:type="dxa"/>
            <w:tcBorders>
              <w:top w:val="single" w:color="416d9c" w:sz="8"/>
              <w:left w:val="single" w:color="836967" w:sz="8"/>
              <w:bottom w:val="single" w:color="416d9c" w:sz="8"/>
              <w:right w:val="single" w:color="836967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55"/>
              </w:numPr>
              <w:tabs>
                <w:tab w:val="left" w:pos="455" w:leader="none"/>
              </w:tabs>
              <w:spacing w:before="1" w:after="0" w:line="240"/>
              <w:ind w:right="0" w:left="454" w:hanging="178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CHANNELS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BEHAVIOUR</w:t>
            </w:r>
          </w:p>
          <w:p>
            <w:pPr>
              <w:spacing w:before="106" w:after="0" w:line="240"/>
              <w:ind w:right="0" w:left="2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ONLINE:</w:t>
            </w:r>
          </w:p>
          <w:p>
            <w:pPr>
              <w:numPr>
                <w:ilvl w:val="0"/>
                <w:numId w:val="57"/>
              </w:numPr>
              <w:tabs>
                <w:tab w:val="left" w:pos="925" w:leader="none"/>
                <w:tab w:val="left" w:pos="926" w:leader="none"/>
              </w:tabs>
              <w:spacing w:before="0" w:after="0" w:line="240"/>
              <w:ind w:right="143" w:left="9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andrating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</w:p>
          <w:p>
            <w:pPr>
              <w:numPr>
                <w:ilvl w:val="0"/>
                <w:numId w:val="57"/>
              </w:numPr>
              <w:tabs>
                <w:tab w:val="left" w:pos="925" w:leader="none"/>
                <w:tab w:val="left" w:pos="926" w:leader="none"/>
              </w:tabs>
              <w:spacing w:before="3" w:after="0" w:line="240"/>
              <w:ind w:right="250" w:left="9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used should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 properly studied 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everyone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it.</w:t>
            </w:r>
          </w:p>
          <w:p>
            <w:pPr>
              <w:numPr>
                <w:ilvl w:val="0"/>
                <w:numId w:val="57"/>
              </w:numPr>
              <w:tabs>
                <w:tab w:val="left" w:pos="925" w:leader="none"/>
                <w:tab w:val="left" w:pos="926" w:leader="none"/>
              </w:tabs>
              <w:spacing w:before="3" w:after="0" w:line="240"/>
              <w:ind w:right="275" w:left="925" w:hanging="36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hardware connections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properly.</w:t>
            </w:r>
          </w:p>
        </w:tc>
        <w:tc>
          <w:tcPr>
            <w:tcW w:w="627" w:type="dxa"/>
            <w:tcBorders>
              <w:top w:val="single" w:color="416d9c" w:sz="8"/>
              <w:left w:val="single" w:color="836967" w:sz="8"/>
              <w:bottom w:val="single" w:color="416d9c" w:sz="8"/>
              <w:right w:val="single" w:color="416d9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1" w:after="0" w:line="240"/>
              <w:ind w:right="0" w:left="16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0"/>
                <w:shd w:fill="1FA782" w:val="clear"/>
              </w:rPr>
              <w:t xml:space="preserve">CH</w:t>
            </w:r>
          </w:p>
        </w:tc>
        <w:tc>
          <w:tcPr>
            <w:tcW w:w="629" w:type="dxa"/>
            <w:tcBorders>
              <w:top w:val="single" w:color="416d9c" w:sz="8"/>
              <w:left w:val="single" w:color="416d9c" w:sz="8"/>
              <w:bottom w:val="single" w:color="416d9c" w:sz="8"/>
              <w:right w:val="single" w:color="416d9c" w:sz="8"/>
            </w:tcBorders>
            <w:shd w:color="auto" w:fill="27792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9" w:after="0" w:line="240"/>
              <w:ind w:right="0" w:left="2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strong TR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44">
    <w:abstractNumId w:val="18"/>
  </w:num>
  <w:num w:numId="48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