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0FE" w:rsidRDefault="00175ECE">
      <w:pPr>
        <w:spacing w:before="73" w:line="275" w:lineRule="exact"/>
        <w:ind w:left="3069" w:right="316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Testing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-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:rsidR="001F50FE" w:rsidRDefault="00175ECE">
      <w:pPr>
        <w:spacing w:line="263" w:lineRule="exact"/>
        <w:ind w:left="2716" w:right="2812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:rsidR="001F50FE" w:rsidRDefault="001F50FE">
      <w:pPr>
        <w:pStyle w:val="BodyText"/>
        <w:spacing w:before="9"/>
        <w:rPr>
          <w:rFonts w:ascii="Arial"/>
          <w:b/>
          <w:sz w:val="24"/>
        </w:rPr>
      </w:pPr>
    </w:p>
    <w:tbl>
      <w:tblPr>
        <w:tblW w:w="0" w:type="auto"/>
        <w:tblInd w:w="1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00"/>
        <w:gridCol w:w="5574"/>
      </w:tblGrid>
      <w:tr w:rsidR="001F50FE">
        <w:trPr>
          <w:trHeight w:val="467"/>
        </w:trPr>
        <w:tc>
          <w:tcPr>
            <w:tcW w:w="2000" w:type="dxa"/>
          </w:tcPr>
          <w:p w:rsidR="001F50FE" w:rsidRDefault="00175ECE">
            <w:pPr>
              <w:pStyle w:val="TableParagraph"/>
              <w:spacing w:before="0"/>
              <w:ind w:left="112"/>
            </w:pPr>
            <w:r>
              <w:t>Date</w:t>
            </w:r>
          </w:p>
        </w:tc>
        <w:tc>
          <w:tcPr>
            <w:tcW w:w="5574" w:type="dxa"/>
          </w:tcPr>
          <w:p w:rsidR="001F50FE" w:rsidRDefault="001F50FE">
            <w:pPr>
              <w:pStyle w:val="TableParagraph"/>
              <w:spacing w:before="9"/>
              <w:rPr>
                <w:rFonts w:ascii="Arial"/>
                <w:b/>
                <w:sz w:val="18"/>
              </w:rPr>
            </w:pPr>
          </w:p>
          <w:p w:rsidR="001F50FE" w:rsidRDefault="00F44003">
            <w:pPr>
              <w:pStyle w:val="TableParagraph"/>
              <w:spacing w:before="0" w:line="232" w:lineRule="exact"/>
              <w:ind w:left="1591" w:right="1474"/>
              <w:jc w:val="center"/>
            </w:pPr>
            <w:r>
              <w:t xml:space="preserve">28 </w:t>
            </w:r>
            <w:r w:rsidR="00175ECE">
              <w:t>November 2022</w:t>
            </w:r>
          </w:p>
        </w:tc>
      </w:tr>
      <w:tr w:rsidR="001F50FE">
        <w:trPr>
          <w:trHeight w:val="602"/>
        </w:trPr>
        <w:tc>
          <w:tcPr>
            <w:tcW w:w="2000" w:type="dxa"/>
          </w:tcPr>
          <w:p w:rsidR="001F50FE" w:rsidRDefault="00175ECE">
            <w:pPr>
              <w:pStyle w:val="TableParagraph"/>
              <w:spacing w:before="0"/>
              <w:ind w:left="112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574" w:type="dxa"/>
          </w:tcPr>
          <w:p w:rsidR="001F50FE" w:rsidRDefault="00175ECE">
            <w:pPr>
              <w:pStyle w:val="TableParagraph"/>
              <w:spacing w:before="176"/>
              <w:ind w:left="1591" w:right="1476"/>
              <w:jc w:val="center"/>
              <w:rPr>
                <w:sz w:val="26"/>
              </w:rPr>
            </w:pPr>
            <w:r>
              <w:rPr>
                <w:sz w:val="26"/>
              </w:rPr>
              <w:t>PNT2022TMID</w:t>
            </w:r>
            <w:r w:rsidR="00F44003">
              <w:rPr>
                <w:sz w:val="26"/>
              </w:rPr>
              <w:t>52049</w:t>
            </w:r>
          </w:p>
        </w:tc>
      </w:tr>
      <w:tr w:rsidR="001F50FE">
        <w:trPr>
          <w:trHeight w:val="748"/>
        </w:trPr>
        <w:tc>
          <w:tcPr>
            <w:tcW w:w="2000" w:type="dxa"/>
          </w:tcPr>
          <w:p w:rsidR="001F50FE" w:rsidRDefault="00175ECE">
            <w:pPr>
              <w:pStyle w:val="TableParagraph"/>
              <w:spacing w:before="0"/>
              <w:ind w:left="112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574" w:type="dxa"/>
          </w:tcPr>
          <w:p w:rsidR="001F50FE" w:rsidRDefault="00175ECE">
            <w:pPr>
              <w:pStyle w:val="TableParagraph"/>
              <w:spacing w:before="0" w:line="242" w:lineRule="auto"/>
              <w:ind w:left="1055" w:right="521" w:hanging="704"/>
            </w:pPr>
            <w:r>
              <w:t xml:space="preserve">Deep Learning </w:t>
            </w:r>
            <w:proofErr w:type="spellStart"/>
            <w:r>
              <w:t>Fundus</w:t>
            </w:r>
            <w:proofErr w:type="spellEnd"/>
            <w:r>
              <w:t xml:space="preserve"> Image Analysis for Early</w:t>
            </w:r>
            <w:r>
              <w:rPr>
                <w:spacing w:val="-59"/>
              </w:rPr>
              <w:t xml:space="preserve"> </w:t>
            </w:r>
            <w:r>
              <w:t>Detection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Diabetic</w:t>
            </w:r>
            <w:r>
              <w:rPr>
                <w:spacing w:val="-2"/>
              </w:rPr>
              <w:t xml:space="preserve"> </w:t>
            </w:r>
            <w:r>
              <w:t>Retinopathy</w:t>
            </w:r>
          </w:p>
        </w:tc>
      </w:tr>
      <w:tr w:rsidR="001F50FE">
        <w:trPr>
          <w:trHeight w:val="371"/>
        </w:trPr>
        <w:tc>
          <w:tcPr>
            <w:tcW w:w="2000" w:type="dxa"/>
          </w:tcPr>
          <w:p w:rsidR="001F50FE" w:rsidRDefault="00175ECE">
            <w:pPr>
              <w:pStyle w:val="TableParagraph"/>
              <w:spacing w:before="0"/>
              <w:ind w:left="112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574" w:type="dxa"/>
          </w:tcPr>
          <w:p w:rsidR="001F50FE" w:rsidRDefault="00175ECE">
            <w:pPr>
              <w:pStyle w:val="TableParagraph"/>
              <w:spacing w:before="0" w:line="231" w:lineRule="exact"/>
              <w:ind w:left="1591" w:right="1475"/>
              <w:jc w:val="center"/>
            </w:pPr>
            <w:r>
              <w:t>4 Marks</w:t>
            </w:r>
          </w:p>
        </w:tc>
      </w:tr>
    </w:tbl>
    <w:p w:rsidR="001F50FE" w:rsidRDefault="001F50FE">
      <w:pPr>
        <w:pStyle w:val="BodyText"/>
        <w:rPr>
          <w:rFonts w:ascii="Arial"/>
          <w:b/>
          <w:sz w:val="27"/>
        </w:rPr>
      </w:pPr>
    </w:p>
    <w:p w:rsidR="001F50FE" w:rsidRDefault="00175ECE">
      <w:pPr>
        <w:pStyle w:val="Heading1"/>
        <w:ind w:left="208"/>
      </w:pPr>
      <w:r>
        <w:rPr>
          <w:color w:val="1D1B11"/>
        </w:rPr>
        <w:t>Purpose</w:t>
      </w:r>
      <w:r>
        <w:rPr>
          <w:color w:val="1D1B11"/>
          <w:spacing w:val="-15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-11"/>
        </w:rPr>
        <w:t xml:space="preserve"> </w:t>
      </w:r>
      <w:r>
        <w:rPr>
          <w:color w:val="1D1B11"/>
        </w:rPr>
        <w:t>Document:-</w:t>
      </w:r>
    </w:p>
    <w:p w:rsidR="001F50FE" w:rsidRDefault="001F50FE">
      <w:pPr>
        <w:pStyle w:val="BodyText"/>
        <w:spacing w:before="2"/>
        <w:rPr>
          <w:rFonts w:ascii="Arial"/>
          <w:b/>
          <w:sz w:val="28"/>
        </w:rPr>
      </w:pPr>
    </w:p>
    <w:p w:rsidR="001F50FE" w:rsidRDefault="00175ECE">
      <w:pPr>
        <w:pStyle w:val="BodyText"/>
        <w:spacing w:before="1"/>
        <w:ind w:left="100" w:right="89" w:firstLine="470"/>
      </w:pPr>
      <w:r>
        <w:t xml:space="preserve">This is a reference for the “Deep Learning </w:t>
      </w:r>
      <w:proofErr w:type="spellStart"/>
      <w:r>
        <w:t>Fundus</w:t>
      </w:r>
      <w:proofErr w:type="spellEnd"/>
      <w:r>
        <w:t xml:space="preserve"> Image Analysis for Early Detection of</w:t>
      </w:r>
      <w:r>
        <w:rPr>
          <w:spacing w:val="1"/>
        </w:rPr>
        <w:t xml:space="preserve"> </w:t>
      </w:r>
      <w:r>
        <w:t>Diabetic Retinopathy” project's test coverage and open issues as of the project's release for user</w:t>
      </w:r>
      <w:r>
        <w:rPr>
          <w:spacing w:val="-59"/>
        </w:rPr>
        <w:t xml:space="preserve"> </w:t>
      </w:r>
      <w:r>
        <w:t>acceptance</w:t>
      </w:r>
      <w:r>
        <w:rPr>
          <w:spacing w:val="-2"/>
        </w:rPr>
        <w:t xml:space="preserve"> </w:t>
      </w:r>
      <w:r>
        <w:t>testing.</w:t>
      </w:r>
    </w:p>
    <w:p w:rsidR="001F50FE" w:rsidRDefault="00175ECE">
      <w:pPr>
        <w:pStyle w:val="Heading1"/>
        <w:spacing w:before="138"/>
      </w:pPr>
      <w:r>
        <w:rPr>
          <w:color w:val="1D1B11"/>
        </w:rPr>
        <w:t>Defect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Analysis:-</w:t>
      </w:r>
    </w:p>
    <w:p w:rsidR="001F50FE" w:rsidRDefault="00175ECE">
      <w:pPr>
        <w:pStyle w:val="BodyText"/>
        <w:spacing w:before="171" w:after="5" w:line="288" w:lineRule="auto"/>
        <w:ind w:left="561" w:right="813"/>
      </w:pPr>
      <w:r>
        <w:t>This shows how many bugs were f</w:t>
      </w:r>
      <w:r>
        <w:t>ixed or closed at each severity level and how they</w:t>
      </w:r>
      <w:r>
        <w:rPr>
          <w:spacing w:val="-59"/>
        </w:rPr>
        <w:t xml:space="preserve"> </w:t>
      </w:r>
      <w:r>
        <w:t>were fixed.</w:t>
      </w:r>
    </w:p>
    <w:tbl>
      <w:tblPr>
        <w:tblW w:w="0" w:type="auto"/>
        <w:tblInd w:w="403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09"/>
        <w:gridCol w:w="1162"/>
        <w:gridCol w:w="1433"/>
        <w:gridCol w:w="1431"/>
        <w:gridCol w:w="1431"/>
        <w:gridCol w:w="1541"/>
      </w:tblGrid>
      <w:tr w:rsidR="001F50FE">
        <w:trPr>
          <w:trHeight w:val="573"/>
        </w:trPr>
        <w:tc>
          <w:tcPr>
            <w:tcW w:w="1709" w:type="dxa"/>
            <w:tcBorders>
              <w:top w:val="nil"/>
              <w:left w:val="nil"/>
            </w:tcBorders>
            <w:shd w:val="clear" w:color="auto" w:fill="F0F0F0"/>
          </w:tcPr>
          <w:p w:rsidR="001F50FE" w:rsidRDefault="00175ECE">
            <w:pPr>
              <w:pStyle w:val="TableParagraph"/>
              <w:spacing w:before="110"/>
              <w:ind w:left="4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162" w:type="dxa"/>
            <w:tcBorders>
              <w:top w:val="nil"/>
            </w:tcBorders>
            <w:shd w:val="clear" w:color="auto" w:fill="F0F0F0"/>
          </w:tcPr>
          <w:p w:rsidR="001F50FE" w:rsidRDefault="00175ECE">
            <w:pPr>
              <w:pStyle w:val="TableParagraph"/>
              <w:spacing w:before="93" w:line="230" w:lineRule="atLeast"/>
              <w:ind w:left="513" w:right="180" w:hanging="3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pacing w:val="-1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F0F0F0"/>
          </w:tcPr>
          <w:p w:rsidR="001F50FE" w:rsidRDefault="00175ECE">
            <w:pPr>
              <w:pStyle w:val="TableParagraph"/>
              <w:spacing w:before="93" w:line="230" w:lineRule="atLeast"/>
              <w:ind w:left="647" w:right="316" w:hanging="3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pacing w:val="-1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431" w:type="dxa"/>
            <w:tcBorders>
              <w:top w:val="nil"/>
            </w:tcBorders>
            <w:shd w:val="clear" w:color="auto" w:fill="F0F0F0"/>
          </w:tcPr>
          <w:p w:rsidR="001F50FE" w:rsidRDefault="00175ECE">
            <w:pPr>
              <w:pStyle w:val="TableParagraph"/>
              <w:spacing w:before="93" w:line="230" w:lineRule="atLeast"/>
              <w:ind w:left="650" w:right="309" w:hanging="3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pacing w:val="-1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431" w:type="dxa"/>
            <w:tcBorders>
              <w:top w:val="nil"/>
            </w:tcBorders>
            <w:shd w:val="clear" w:color="auto" w:fill="F0F0F0"/>
          </w:tcPr>
          <w:p w:rsidR="001F50FE" w:rsidRDefault="00175ECE">
            <w:pPr>
              <w:pStyle w:val="TableParagraph"/>
              <w:spacing w:before="93" w:line="230" w:lineRule="atLeast"/>
              <w:ind w:left="673" w:right="286" w:hanging="3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pacing w:val="-1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541" w:type="dxa"/>
            <w:tcBorders>
              <w:top w:val="nil"/>
              <w:right w:val="nil"/>
            </w:tcBorders>
            <w:shd w:val="clear" w:color="auto" w:fill="F0F0F0"/>
          </w:tcPr>
          <w:p w:rsidR="001F50FE" w:rsidRDefault="00175ECE">
            <w:pPr>
              <w:pStyle w:val="TableParagraph"/>
              <w:spacing w:before="110"/>
              <w:ind w:left="320" w:right="37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1F50FE">
        <w:trPr>
          <w:trHeight w:val="436"/>
        </w:trPr>
        <w:tc>
          <w:tcPr>
            <w:tcW w:w="1709" w:type="dxa"/>
            <w:tcBorders>
              <w:left w:val="nil"/>
            </w:tcBorders>
          </w:tcPr>
          <w:p w:rsidR="001F50FE" w:rsidRDefault="00175ECE">
            <w:pPr>
              <w:pStyle w:val="TableParagraph"/>
              <w:spacing w:before="100"/>
              <w:ind w:left="107"/>
            </w:pPr>
            <w:r>
              <w:t>By Design</w:t>
            </w:r>
          </w:p>
        </w:tc>
        <w:tc>
          <w:tcPr>
            <w:tcW w:w="1162" w:type="dxa"/>
          </w:tcPr>
          <w:p w:rsidR="001F50FE" w:rsidRDefault="00175ECE">
            <w:pPr>
              <w:pStyle w:val="TableParagraph"/>
              <w:spacing w:before="100"/>
              <w:ind w:left="501"/>
            </w:pPr>
            <w:r>
              <w:t>4</w:t>
            </w:r>
          </w:p>
        </w:tc>
        <w:tc>
          <w:tcPr>
            <w:tcW w:w="1433" w:type="dxa"/>
          </w:tcPr>
          <w:p w:rsidR="001F50FE" w:rsidRDefault="00175ECE">
            <w:pPr>
              <w:pStyle w:val="TableParagraph"/>
              <w:spacing w:before="100"/>
              <w:ind w:right="655"/>
              <w:jc w:val="right"/>
            </w:pPr>
            <w:r>
              <w:t>3</w:t>
            </w:r>
          </w:p>
        </w:tc>
        <w:tc>
          <w:tcPr>
            <w:tcW w:w="1431" w:type="dxa"/>
          </w:tcPr>
          <w:p w:rsidR="001F50FE" w:rsidRDefault="00175ECE">
            <w:pPr>
              <w:pStyle w:val="TableParagraph"/>
              <w:spacing w:before="100"/>
              <w:ind w:right="652"/>
              <w:jc w:val="right"/>
            </w:pPr>
            <w:r>
              <w:t>2</w:t>
            </w:r>
          </w:p>
        </w:tc>
        <w:tc>
          <w:tcPr>
            <w:tcW w:w="1431" w:type="dxa"/>
          </w:tcPr>
          <w:p w:rsidR="001F50FE" w:rsidRDefault="00175ECE">
            <w:pPr>
              <w:pStyle w:val="TableParagraph"/>
              <w:spacing w:before="100"/>
              <w:ind w:left="632"/>
            </w:pPr>
            <w:r>
              <w:t>4</w:t>
            </w:r>
          </w:p>
        </w:tc>
        <w:tc>
          <w:tcPr>
            <w:tcW w:w="1541" w:type="dxa"/>
            <w:tcBorders>
              <w:right w:val="nil"/>
            </w:tcBorders>
          </w:tcPr>
          <w:p w:rsidR="001F50FE" w:rsidRDefault="00175ECE">
            <w:pPr>
              <w:pStyle w:val="TableParagraph"/>
              <w:spacing w:before="100"/>
              <w:ind w:left="320" w:right="352"/>
              <w:jc w:val="center"/>
            </w:pPr>
            <w:r>
              <w:t>13</w:t>
            </w:r>
          </w:p>
        </w:tc>
      </w:tr>
      <w:tr w:rsidR="001F50FE">
        <w:trPr>
          <w:trHeight w:val="435"/>
        </w:trPr>
        <w:tc>
          <w:tcPr>
            <w:tcW w:w="1709" w:type="dxa"/>
            <w:tcBorders>
              <w:left w:val="nil"/>
            </w:tcBorders>
          </w:tcPr>
          <w:p w:rsidR="001F50FE" w:rsidRDefault="00175ECE">
            <w:pPr>
              <w:pStyle w:val="TableParagraph"/>
              <w:ind w:left="107"/>
            </w:pPr>
            <w:r>
              <w:t>Duplicate</w:t>
            </w:r>
          </w:p>
        </w:tc>
        <w:tc>
          <w:tcPr>
            <w:tcW w:w="1162" w:type="dxa"/>
          </w:tcPr>
          <w:p w:rsidR="001F50FE" w:rsidRDefault="00175ECE">
            <w:pPr>
              <w:pStyle w:val="TableParagraph"/>
              <w:ind w:left="496"/>
            </w:pPr>
            <w:r>
              <w:t>1</w:t>
            </w:r>
          </w:p>
        </w:tc>
        <w:tc>
          <w:tcPr>
            <w:tcW w:w="1433" w:type="dxa"/>
          </w:tcPr>
          <w:p w:rsidR="001F50FE" w:rsidRDefault="00175ECE">
            <w:pPr>
              <w:pStyle w:val="TableParagraph"/>
              <w:ind w:right="655"/>
              <w:jc w:val="right"/>
            </w:pPr>
            <w:r>
              <w:t>0</w:t>
            </w:r>
          </w:p>
        </w:tc>
        <w:tc>
          <w:tcPr>
            <w:tcW w:w="1431" w:type="dxa"/>
          </w:tcPr>
          <w:p w:rsidR="001F50FE" w:rsidRDefault="00175ECE">
            <w:pPr>
              <w:pStyle w:val="TableParagraph"/>
              <w:ind w:right="652"/>
              <w:jc w:val="right"/>
            </w:pPr>
            <w:r>
              <w:t>2</w:t>
            </w:r>
          </w:p>
        </w:tc>
        <w:tc>
          <w:tcPr>
            <w:tcW w:w="1431" w:type="dxa"/>
          </w:tcPr>
          <w:p w:rsidR="001F50FE" w:rsidRDefault="00175ECE">
            <w:pPr>
              <w:pStyle w:val="TableParagraph"/>
              <w:ind w:left="632"/>
            </w:pPr>
            <w:r>
              <w:t>1</w:t>
            </w:r>
          </w:p>
        </w:tc>
        <w:tc>
          <w:tcPr>
            <w:tcW w:w="1541" w:type="dxa"/>
            <w:tcBorders>
              <w:right w:val="nil"/>
            </w:tcBorders>
          </w:tcPr>
          <w:p w:rsidR="001F50FE" w:rsidRDefault="00175ECE">
            <w:pPr>
              <w:pStyle w:val="TableParagraph"/>
              <w:ind w:right="35"/>
              <w:jc w:val="center"/>
            </w:pPr>
            <w:r>
              <w:t>4</w:t>
            </w:r>
          </w:p>
        </w:tc>
      </w:tr>
      <w:tr w:rsidR="001F50FE">
        <w:trPr>
          <w:trHeight w:val="436"/>
        </w:trPr>
        <w:tc>
          <w:tcPr>
            <w:tcW w:w="1709" w:type="dxa"/>
            <w:tcBorders>
              <w:left w:val="nil"/>
            </w:tcBorders>
          </w:tcPr>
          <w:p w:rsidR="001F50FE" w:rsidRDefault="00175ECE">
            <w:pPr>
              <w:pStyle w:val="TableParagraph"/>
              <w:ind w:left="107"/>
            </w:pPr>
            <w:r>
              <w:t>External</w:t>
            </w:r>
          </w:p>
        </w:tc>
        <w:tc>
          <w:tcPr>
            <w:tcW w:w="1162" w:type="dxa"/>
          </w:tcPr>
          <w:p w:rsidR="001F50FE" w:rsidRDefault="00175ECE">
            <w:pPr>
              <w:pStyle w:val="TableParagraph"/>
              <w:ind w:left="496"/>
            </w:pPr>
            <w:r>
              <w:t>3</w:t>
            </w:r>
          </w:p>
        </w:tc>
        <w:tc>
          <w:tcPr>
            <w:tcW w:w="1433" w:type="dxa"/>
          </w:tcPr>
          <w:p w:rsidR="001F50FE" w:rsidRDefault="00175ECE">
            <w:pPr>
              <w:pStyle w:val="TableParagraph"/>
              <w:ind w:right="655"/>
              <w:jc w:val="right"/>
            </w:pPr>
            <w:r>
              <w:t>2</w:t>
            </w:r>
          </w:p>
        </w:tc>
        <w:tc>
          <w:tcPr>
            <w:tcW w:w="1431" w:type="dxa"/>
          </w:tcPr>
          <w:p w:rsidR="001F50FE" w:rsidRDefault="00175ECE">
            <w:pPr>
              <w:pStyle w:val="TableParagraph"/>
              <w:ind w:right="652"/>
              <w:jc w:val="right"/>
            </w:pPr>
            <w:r>
              <w:t>0</w:t>
            </w:r>
          </w:p>
        </w:tc>
        <w:tc>
          <w:tcPr>
            <w:tcW w:w="1431" w:type="dxa"/>
          </w:tcPr>
          <w:p w:rsidR="001F50FE" w:rsidRDefault="00175ECE">
            <w:pPr>
              <w:pStyle w:val="TableParagraph"/>
              <w:ind w:left="632"/>
            </w:pPr>
            <w:r>
              <w:t>1</w:t>
            </w:r>
          </w:p>
        </w:tc>
        <w:tc>
          <w:tcPr>
            <w:tcW w:w="1541" w:type="dxa"/>
            <w:tcBorders>
              <w:right w:val="nil"/>
            </w:tcBorders>
          </w:tcPr>
          <w:p w:rsidR="001F50FE" w:rsidRDefault="00175ECE">
            <w:pPr>
              <w:pStyle w:val="TableParagraph"/>
              <w:ind w:right="35"/>
              <w:jc w:val="center"/>
            </w:pPr>
            <w:r>
              <w:t>6</w:t>
            </w:r>
          </w:p>
        </w:tc>
      </w:tr>
      <w:tr w:rsidR="001F50FE">
        <w:trPr>
          <w:trHeight w:val="436"/>
        </w:trPr>
        <w:tc>
          <w:tcPr>
            <w:tcW w:w="1709" w:type="dxa"/>
            <w:tcBorders>
              <w:left w:val="nil"/>
            </w:tcBorders>
          </w:tcPr>
          <w:p w:rsidR="001F50FE" w:rsidRDefault="00175ECE">
            <w:pPr>
              <w:pStyle w:val="TableParagraph"/>
              <w:ind w:left="107"/>
            </w:pPr>
            <w:r>
              <w:t>Fixed</w:t>
            </w:r>
          </w:p>
        </w:tc>
        <w:tc>
          <w:tcPr>
            <w:tcW w:w="1162" w:type="dxa"/>
          </w:tcPr>
          <w:p w:rsidR="001F50FE" w:rsidRDefault="00175ECE">
            <w:pPr>
              <w:pStyle w:val="TableParagraph"/>
              <w:ind w:left="501"/>
            </w:pPr>
            <w:r>
              <w:t>6</w:t>
            </w:r>
          </w:p>
        </w:tc>
        <w:tc>
          <w:tcPr>
            <w:tcW w:w="1433" w:type="dxa"/>
          </w:tcPr>
          <w:p w:rsidR="001F50FE" w:rsidRDefault="00175ECE">
            <w:pPr>
              <w:pStyle w:val="TableParagraph"/>
              <w:ind w:right="655"/>
              <w:jc w:val="right"/>
            </w:pPr>
            <w:r>
              <w:t>1</w:t>
            </w:r>
          </w:p>
        </w:tc>
        <w:tc>
          <w:tcPr>
            <w:tcW w:w="1431" w:type="dxa"/>
          </w:tcPr>
          <w:p w:rsidR="001F50FE" w:rsidRDefault="00175ECE">
            <w:pPr>
              <w:pStyle w:val="TableParagraph"/>
              <w:ind w:right="652"/>
              <w:jc w:val="right"/>
            </w:pPr>
            <w:r>
              <w:t>2</w:t>
            </w:r>
          </w:p>
        </w:tc>
        <w:tc>
          <w:tcPr>
            <w:tcW w:w="1431" w:type="dxa"/>
          </w:tcPr>
          <w:p w:rsidR="001F50FE" w:rsidRDefault="00175ECE">
            <w:pPr>
              <w:pStyle w:val="TableParagraph"/>
              <w:ind w:left="577"/>
            </w:pPr>
            <w:r>
              <w:t>13</w:t>
            </w:r>
          </w:p>
        </w:tc>
        <w:tc>
          <w:tcPr>
            <w:tcW w:w="1541" w:type="dxa"/>
            <w:tcBorders>
              <w:right w:val="nil"/>
            </w:tcBorders>
          </w:tcPr>
          <w:p w:rsidR="001F50FE" w:rsidRDefault="00175ECE">
            <w:pPr>
              <w:pStyle w:val="TableParagraph"/>
              <w:ind w:left="320" w:right="348"/>
              <w:jc w:val="center"/>
            </w:pPr>
            <w:r>
              <w:t>21</w:t>
            </w:r>
          </w:p>
        </w:tc>
      </w:tr>
      <w:tr w:rsidR="001F50FE">
        <w:trPr>
          <w:trHeight w:val="435"/>
        </w:trPr>
        <w:tc>
          <w:tcPr>
            <w:tcW w:w="1709" w:type="dxa"/>
            <w:tcBorders>
              <w:left w:val="nil"/>
            </w:tcBorders>
          </w:tcPr>
          <w:p w:rsidR="001F50FE" w:rsidRDefault="00175ECE">
            <w:pPr>
              <w:pStyle w:val="TableParagraph"/>
              <w:ind w:left="107"/>
            </w:pPr>
            <w:r>
              <w:rPr>
                <w:spacing w:val="-1"/>
              </w:rPr>
              <w:t>Not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Reproduced</w:t>
            </w:r>
          </w:p>
        </w:tc>
        <w:tc>
          <w:tcPr>
            <w:tcW w:w="1162" w:type="dxa"/>
          </w:tcPr>
          <w:p w:rsidR="001F50FE" w:rsidRDefault="00175ECE">
            <w:pPr>
              <w:pStyle w:val="TableParagraph"/>
              <w:ind w:left="496"/>
            </w:pPr>
            <w:r>
              <w:t>0</w:t>
            </w:r>
          </w:p>
        </w:tc>
        <w:tc>
          <w:tcPr>
            <w:tcW w:w="1433" w:type="dxa"/>
          </w:tcPr>
          <w:p w:rsidR="001F50FE" w:rsidRDefault="00175ECE">
            <w:pPr>
              <w:pStyle w:val="TableParagraph"/>
              <w:ind w:right="655"/>
              <w:jc w:val="right"/>
            </w:pPr>
            <w:r>
              <w:t>0</w:t>
            </w:r>
          </w:p>
        </w:tc>
        <w:tc>
          <w:tcPr>
            <w:tcW w:w="1431" w:type="dxa"/>
          </w:tcPr>
          <w:p w:rsidR="001F50FE" w:rsidRDefault="00175ECE">
            <w:pPr>
              <w:pStyle w:val="TableParagraph"/>
              <w:ind w:right="652"/>
              <w:jc w:val="right"/>
            </w:pPr>
            <w:r>
              <w:t>1</w:t>
            </w:r>
          </w:p>
        </w:tc>
        <w:tc>
          <w:tcPr>
            <w:tcW w:w="1431" w:type="dxa"/>
          </w:tcPr>
          <w:p w:rsidR="001F50FE" w:rsidRDefault="00175ECE">
            <w:pPr>
              <w:pStyle w:val="TableParagraph"/>
              <w:ind w:left="632"/>
            </w:pPr>
            <w:r>
              <w:t>0</w:t>
            </w:r>
          </w:p>
        </w:tc>
        <w:tc>
          <w:tcPr>
            <w:tcW w:w="1541" w:type="dxa"/>
            <w:tcBorders>
              <w:right w:val="nil"/>
            </w:tcBorders>
          </w:tcPr>
          <w:p w:rsidR="001F50FE" w:rsidRDefault="00175ECE">
            <w:pPr>
              <w:pStyle w:val="TableParagraph"/>
              <w:ind w:right="35"/>
              <w:jc w:val="center"/>
            </w:pPr>
            <w:r>
              <w:t>1</w:t>
            </w:r>
          </w:p>
        </w:tc>
      </w:tr>
      <w:tr w:rsidR="001F50FE">
        <w:trPr>
          <w:trHeight w:val="436"/>
        </w:trPr>
        <w:tc>
          <w:tcPr>
            <w:tcW w:w="1709" w:type="dxa"/>
            <w:tcBorders>
              <w:left w:val="nil"/>
            </w:tcBorders>
          </w:tcPr>
          <w:p w:rsidR="001F50FE" w:rsidRDefault="00175ECE">
            <w:pPr>
              <w:pStyle w:val="TableParagraph"/>
              <w:ind w:left="107"/>
            </w:pPr>
            <w:r>
              <w:t>Skipped</w:t>
            </w:r>
          </w:p>
        </w:tc>
        <w:tc>
          <w:tcPr>
            <w:tcW w:w="1162" w:type="dxa"/>
          </w:tcPr>
          <w:p w:rsidR="001F50FE" w:rsidRDefault="00175ECE">
            <w:pPr>
              <w:pStyle w:val="TableParagraph"/>
              <w:ind w:left="496"/>
            </w:pPr>
            <w:r>
              <w:t>0</w:t>
            </w:r>
          </w:p>
        </w:tc>
        <w:tc>
          <w:tcPr>
            <w:tcW w:w="1433" w:type="dxa"/>
          </w:tcPr>
          <w:p w:rsidR="001F50FE" w:rsidRDefault="00175ECE">
            <w:pPr>
              <w:pStyle w:val="TableParagraph"/>
              <w:ind w:right="655"/>
              <w:jc w:val="right"/>
            </w:pPr>
            <w:r>
              <w:t>0</w:t>
            </w:r>
          </w:p>
        </w:tc>
        <w:tc>
          <w:tcPr>
            <w:tcW w:w="1431" w:type="dxa"/>
          </w:tcPr>
          <w:p w:rsidR="001F50FE" w:rsidRDefault="00175ECE">
            <w:pPr>
              <w:pStyle w:val="TableParagraph"/>
              <w:ind w:right="652"/>
              <w:jc w:val="right"/>
            </w:pPr>
            <w:r>
              <w:t>1</w:t>
            </w:r>
          </w:p>
        </w:tc>
        <w:tc>
          <w:tcPr>
            <w:tcW w:w="1431" w:type="dxa"/>
          </w:tcPr>
          <w:p w:rsidR="001F50FE" w:rsidRDefault="00175ECE">
            <w:pPr>
              <w:pStyle w:val="TableParagraph"/>
              <w:ind w:left="632"/>
            </w:pPr>
            <w:r>
              <w:t>1</w:t>
            </w:r>
          </w:p>
        </w:tc>
        <w:tc>
          <w:tcPr>
            <w:tcW w:w="1541" w:type="dxa"/>
            <w:tcBorders>
              <w:right w:val="nil"/>
            </w:tcBorders>
          </w:tcPr>
          <w:p w:rsidR="001F50FE" w:rsidRDefault="00175ECE">
            <w:pPr>
              <w:pStyle w:val="TableParagraph"/>
              <w:ind w:right="35"/>
              <w:jc w:val="center"/>
            </w:pPr>
            <w:r>
              <w:t>2</w:t>
            </w:r>
          </w:p>
        </w:tc>
      </w:tr>
      <w:tr w:rsidR="001F50FE">
        <w:trPr>
          <w:trHeight w:val="433"/>
        </w:trPr>
        <w:tc>
          <w:tcPr>
            <w:tcW w:w="1709" w:type="dxa"/>
            <w:tcBorders>
              <w:left w:val="nil"/>
            </w:tcBorders>
          </w:tcPr>
          <w:p w:rsidR="001F50FE" w:rsidRDefault="00175ECE">
            <w:pPr>
              <w:pStyle w:val="TableParagraph"/>
              <w:ind w:left="107"/>
            </w:pPr>
            <w:r>
              <w:t>Won't</w:t>
            </w:r>
            <w:r>
              <w:rPr>
                <w:spacing w:val="1"/>
              </w:rPr>
              <w:t xml:space="preserve"> </w:t>
            </w:r>
            <w:r>
              <w:t>Fix</w:t>
            </w:r>
          </w:p>
        </w:tc>
        <w:tc>
          <w:tcPr>
            <w:tcW w:w="1162" w:type="dxa"/>
          </w:tcPr>
          <w:p w:rsidR="001F50FE" w:rsidRDefault="00175ECE">
            <w:pPr>
              <w:pStyle w:val="TableParagraph"/>
              <w:ind w:left="496"/>
            </w:pPr>
            <w:r>
              <w:t>0</w:t>
            </w:r>
          </w:p>
        </w:tc>
        <w:tc>
          <w:tcPr>
            <w:tcW w:w="1433" w:type="dxa"/>
          </w:tcPr>
          <w:p w:rsidR="001F50FE" w:rsidRDefault="00175ECE">
            <w:pPr>
              <w:pStyle w:val="TableParagraph"/>
              <w:ind w:right="655"/>
              <w:jc w:val="right"/>
            </w:pPr>
            <w:r>
              <w:t>4</w:t>
            </w:r>
          </w:p>
        </w:tc>
        <w:tc>
          <w:tcPr>
            <w:tcW w:w="1431" w:type="dxa"/>
          </w:tcPr>
          <w:p w:rsidR="001F50FE" w:rsidRDefault="00175ECE">
            <w:pPr>
              <w:pStyle w:val="TableParagraph"/>
              <w:ind w:right="652"/>
              <w:jc w:val="right"/>
            </w:pPr>
            <w:r>
              <w:t>2</w:t>
            </w:r>
          </w:p>
        </w:tc>
        <w:tc>
          <w:tcPr>
            <w:tcW w:w="1431" w:type="dxa"/>
          </w:tcPr>
          <w:p w:rsidR="001F50FE" w:rsidRDefault="00175ECE">
            <w:pPr>
              <w:pStyle w:val="TableParagraph"/>
              <w:ind w:left="632"/>
            </w:pPr>
            <w:r>
              <w:t>1</w:t>
            </w:r>
          </w:p>
        </w:tc>
        <w:tc>
          <w:tcPr>
            <w:tcW w:w="1541" w:type="dxa"/>
            <w:tcBorders>
              <w:right w:val="nil"/>
            </w:tcBorders>
          </w:tcPr>
          <w:p w:rsidR="001F50FE" w:rsidRDefault="00175ECE">
            <w:pPr>
              <w:pStyle w:val="TableParagraph"/>
              <w:ind w:right="35"/>
              <w:jc w:val="center"/>
            </w:pPr>
            <w:r>
              <w:t>7</w:t>
            </w:r>
          </w:p>
        </w:tc>
      </w:tr>
      <w:tr w:rsidR="001F50FE">
        <w:trPr>
          <w:trHeight w:val="606"/>
        </w:trPr>
        <w:tc>
          <w:tcPr>
            <w:tcW w:w="1709" w:type="dxa"/>
            <w:tcBorders>
              <w:left w:val="nil"/>
              <w:bottom w:val="nil"/>
            </w:tcBorders>
          </w:tcPr>
          <w:p w:rsidR="001F50FE" w:rsidRDefault="00175ECE">
            <w:pPr>
              <w:pStyle w:val="TableParagraph"/>
              <w:spacing w:before="100"/>
              <w:ind w:left="98"/>
            </w:pPr>
            <w:r>
              <w:t>Totals</w:t>
            </w:r>
          </w:p>
        </w:tc>
        <w:tc>
          <w:tcPr>
            <w:tcW w:w="1162" w:type="dxa"/>
            <w:tcBorders>
              <w:bottom w:val="nil"/>
            </w:tcBorders>
          </w:tcPr>
          <w:p w:rsidR="001F50FE" w:rsidRDefault="00175ECE">
            <w:pPr>
              <w:pStyle w:val="TableParagraph"/>
              <w:spacing w:before="100"/>
              <w:ind w:left="436"/>
            </w:pPr>
            <w:r>
              <w:t>14</w:t>
            </w:r>
          </w:p>
        </w:tc>
        <w:tc>
          <w:tcPr>
            <w:tcW w:w="1433" w:type="dxa"/>
            <w:tcBorders>
              <w:bottom w:val="nil"/>
            </w:tcBorders>
          </w:tcPr>
          <w:p w:rsidR="001F50FE" w:rsidRDefault="00175ECE">
            <w:pPr>
              <w:pStyle w:val="TableParagraph"/>
              <w:spacing w:before="100"/>
              <w:ind w:right="597"/>
              <w:jc w:val="right"/>
            </w:pPr>
            <w:r>
              <w:t>10</w:t>
            </w:r>
          </w:p>
        </w:tc>
        <w:tc>
          <w:tcPr>
            <w:tcW w:w="1431" w:type="dxa"/>
            <w:tcBorders>
              <w:bottom w:val="nil"/>
            </w:tcBorders>
          </w:tcPr>
          <w:p w:rsidR="001F50FE" w:rsidRDefault="00175ECE">
            <w:pPr>
              <w:pStyle w:val="TableParagraph"/>
              <w:spacing w:before="100"/>
              <w:ind w:right="585"/>
              <w:jc w:val="right"/>
            </w:pPr>
            <w:r>
              <w:t>10</w:t>
            </w:r>
          </w:p>
        </w:tc>
        <w:tc>
          <w:tcPr>
            <w:tcW w:w="1431" w:type="dxa"/>
            <w:tcBorders>
              <w:bottom w:val="nil"/>
            </w:tcBorders>
          </w:tcPr>
          <w:p w:rsidR="001F50FE" w:rsidRDefault="00175ECE">
            <w:pPr>
              <w:pStyle w:val="TableParagraph"/>
              <w:spacing w:before="100"/>
              <w:ind w:left="577"/>
            </w:pPr>
            <w:r>
              <w:t>21</w:t>
            </w:r>
          </w:p>
        </w:tc>
        <w:tc>
          <w:tcPr>
            <w:tcW w:w="1541" w:type="dxa"/>
            <w:tcBorders>
              <w:bottom w:val="nil"/>
              <w:right w:val="nil"/>
            </w:tcBorders>
          </w:tcPr>
          <w:p w:rsidR="001F50FE" w:rsidRDefault="00175ECE">
            <w:pPr>
              <w:pStyle w:val="TableParagraph"/>
              <w:spacing w:before="100"/>
              <w:ind w:left="320" w:right="321"/>
              <w:jc w:val="center"/>
            </w:pPr>
            <w:r>
              <w:t>54</w:t>
            </w:r>
          </w:p>
        </w:tc>
      </w:tr>
    </w:tbl>
    <w:p w:rsidR="001F50FE" w:rsidRDefault="001F50FE">
      <w:pPr>
        <w:pStyle w:val="BodyText"/>
        <w:rPr>
          <w:sz w:val="27"/>
        </w:rPr>
      </w:pPr>
    </w:p>
    <w:p w:rsidR="001F50FE" w:rsidRDefault="00175ECE">
      <w:pPr>
        <w:pStyle w:val="Heading1"/>
      </w:pPr>
      <w:r>
        <w:rPr>
          <w:color w:val="1D1B11"/>
        </w:rPr>
        <w:t>Test-Case</w:t>
      </w:r>
      <w:r>
        <w:rPr>
          <w:color w:val="1D1B11"/>
          <w:spacing w:val="-5"/>
        </w:rPr>
        <w:t xml:space="preserve"> </w:t>
      </w:r>
      <w:r>
        <w:rPr>
          <w:color w:val="1D1B11"/>
        </w:rPr>
        <w:t>Analysis</w:t>
      </w:r>
    </w:p>
    <w:p w:rsidR="001F50FE" w:rsidRDefault="00175ECE">
      <w:pPr>
        <w:pStyle w:val="BodyText"/>
        <w:spacing w:before="174" w:after="57"/>
        <w:ind w:left="575"/>
      </w:pPr>
      <w:r>
        <w:t>This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the 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that have</w:t>
      </w:r>
      <w:r>
        <w:rPr>
          <w:spacing w:val="-1"/>
        </w:rPr>
        <w:t xml:space="preserve"> </w:t>
      </w:r>
      <w:r>
        <w:t>passed,</w:t>
      </w:r>
      <w:r>
        <w:rPr>
          <w:spacing w:val="-2"/>
        </w:rPr>
        <w:t xml:space="preserve"> </w:t>
      </w:r>
      <w:r>
        <w:t>failed,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untested.</w:t>
      </w:r>
    </w:p>
    <w:tbl>
      <w:tblPr>
        <w:tblW w:w="0" w:type="auto"/>
        <w:tblInd w:w="722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12"/>
        <w:gridCol w:w="1419"/>
        <w:gridCol w:w="1339"/>
        <w:gridCol w:w="920"/>
        <w:gridCol w:w="751"/>
      </w:tblGrid>
      <w:tr w:rsidR="001F50FE">
        <w:trPr>
          <w:trHeight w:val="580"/>
        </w:trPr>
        <w:tc>
          <w:tcPr>
            <w:tcW w:w="3812" w:type="dxa"/>
            <w:tcBorders>
              <w:top w:val="nil"/>
              <w:left w:val="nil"/>
            </w:tcBorders>
            <w:shd w:val="clear" w:color="auto" w:fill="F0F0F0"/>
          </w:tcPr>
          <w:p w:rsidR="001F50FE" w:rsidRDefault="00175ECE">
            <w:pPr>
              <w:pStyle w:val="TableParagraph"/>
              <w:spacing w:before="117"/>
              <w:ind w:left="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19" w:type="dxa"/>
            <w:tcBorders>
              <w:top w:val="nil"/>
            </w:tcBorders>
            <w:shd w:val="clear" w:color="auto" w:fill="F0F0F0"/>
          </w:tcPr>
          <w:p w:rsidR="001F50FE" w:rsidRDefault="00175ECE">
            <w:pPr>
              <w:pStyle w:val="TableParagraph"/>
              <w:spacing w:before="100" w:line="230" w:lineRule="atLeast"/>
              <w:ind w:left="398" w:right="391" w:firstLine="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339" w:type="dxa"/>
            <w:tcBorders>
              <w:top w:val="nil"/>
            </w:tcBorders>
            <w:shd w:val="clear" w:color="auto" w:fill="F0F0F0"/>
          </w:tcPr>
          <w:p w:rsidR="001F50FE" w:rsidRDefault="00175ECE">
            <w:pPr>
              <w:pStyle w:val="TableParagraph"/>
              <w:spacing w:before="100" w:line="230" w:lineRule="atLeast"/>
              <w:ind w:left="325" w:right="335" w:firstLine="1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pacing w:val="-1"/>
                <w:sz w:val="20"/>
              </w:rPr>
              <w:t>Tested</w:t>
            </w:r>
          </w:p>
        </w:tc>
        <w:tc>
          <w:tcPr>
            <w:tcW w:w="920" w:type="dxa"/>
            <w:tcBorders>
              <w:top w:val="nil"/>
            </w:tcBorders>
            <w:shd w:val="clear" w:color="auto" w:fill="F0F0F0"/>
          </w:tcPr>
          <w:p w:rsidR="001F50FE" w:rsidRDefault="00175ECE">
            <w:pPr>
              <w:pStyle w:val="TableParagraph"/>
              <w:spacing w:before="117"/>
              <w:ind w:left="251" w:right="26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right w:val="nil"/>
            </w:tcBorders>
            <w:shd w:val="clear" w:color="auto" w:fill="F0F0F0"/>
          </w:tcPr>
          <w:p w:rsidR="001F50FE" w:rsidRDefault="00175ECE">
            <w:pPr>
              <w:pStyle w:val="TableParagraph"/>
              <w:spacing w:before="117"/>
              <w:ind w:left="101" w:right="13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1F50FE">
        <w:trPr>
          <w:trHeight w:val="414"/>
        </w:trPr>
        <w:tc>
          <w:tcPr>
            <w:tcW w:w="3812" w:type="dxa"/>
            <w:tcBorders>
              <w:left w:val="nil"/>
            </w:tcBorders>
          </w:tcPr>
          <w:p w:rsidR="001F50FE" w:rsidRDefault="00175ECE">
            <w:pPr>
              <w:pStyle w:val="TableParagraph"/>
              <w:spacing w:before="105"/>
              <w:ind w:left="88"/>
            </w:pPr>
            <w:r>
              <w:t>Print Engine</w:t>
            </w:r>
          </w:p>
        </w:tc>
        <w:tc>
          <w:tcPr>
            <w:tcW w:w="1419" w:type="dxa"/>
          </w:tcPr>
          <w:p w:rsidR="001F50FE" w:rsidRDefault="00175ECE">
            <w:pPr>
              <w:pStyle w:val="TableParagraph"/>
              <w:spacing w:before="105"/>
              <w:ind w:left="626"/>
            </w:pPr>
            <w:r>
              <w:t>9</w:t>
            </w:r>
          </w:p>
        </w:tc>
        <w:tc>
          <w:tcPr>
            <w:tcW w:w="1339" w:type="dxa"/>
          </w:tcPr>
          <w:p w:rsidR="001F50FE" w:rsidRDefault="00175ECE">
            <w:pPr>
              <w:pStyle w:val="TableParagraph"/>
              <w:spacing w:before="105"/>
              <w:ind w:left="575"/>
            </w:pPr>
            <w:r>
              <w:t>0</w:t>
            </w:r>
          </w:p>
        </w:tc>
        <w:tc>
          <w:tcPr>
            <w:tcW w:w="920" w:type="dxa"/>
          </w:tcPr>
          <w:p w:rsidR="001F50FE" w:rsidRDefault="00175ECE">
            <w:pPr>
              <w:pStyle w:val="TableParagraph"/>
              <w:spacing w:before="105"/>
              <w:ind w:right="18"/>
              <w:jc w:val="center"/>
            </w:pPr>
            <w:r>
              <w:t>0</w:t>
            </w:r>
          </w:p>
        </w:tc>
        <w:tc>
          <w:tcPr>
            <w:tcW w:w="751" w:type="dxa"/>
            <w:tcBorders>
              <w:right w:val="nil"/>
            </w:tcBorders>
          </w:tcPr>
          <w:p w:rsidR="001F50FE" w:rsidRDefault="00175ECE">
            <w:pPr>
              <w:pStyle w:val="TableParagraph"/>
              <w:spacing w:before="105"/>
              <w:ind w:right="46"/>
              <w:jc w:val="center"/>
            </w:pPr>
            <w:r>
              <w:t>9</w:t>
            </w:r>
          </w:p>
        </w:tc>
      </w:tr>
      <w:tr w:rsidR="001F50FE">
        <w:trPr>
          <w:trHeight w:val="412"/>
        </w:trPr>
        <w:tc>
          <w:tcPr>
            <w:tcW w:w="3812" w:type="dxa"/>
            <w:tcBorders>
              <w:left w:val="nil"/>
            </w:tcBorders>
          </w:tcPr>
          <w:p w:rsidR="001F50FE" w:rsidRDefault="00175ECE">
            <w:pPr>
              <w:pStyle w:val="TableParagraph"/>
              <w:spacing w:before="105"/>
              <w:ind w:left="88"/>
            </w:pPr>
            <w:r>
              <w:t>Client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1419" w:type="dxa"/>
          </w:tcPr>
          <w:p w:rsidR="001F50FE" w:rsidRDefault="00175ECE">
            <w:pPr>
              <w:pStyle w:val="TableParagraph"/>
              <w:spacing w:before="105"/>
              <w:ind w:left="566"/>
            </w:pPr>
            <w:r>
              <w:t>45</w:t>
            </w:r>
          </w:p>
        </w:tc>
        <w:tc>
          <w:tcPr>
            <w:tcW w:w="1339" w:type="dxa"/>
          </w:tcPr>
          <w:p w:rsidR="001F50FE" w:rsidRDefault="00175ECE">
            <w:pPr>
              <w:pStyle w:val="TableParagraph"/>
              <w:spacing w:before="105"/>
              <w:ind w:left="575"/>
            </w:pPr>
            <w:r>
              <w:t>0</w:t>
            </w:r>
          </w:p>
        </w:tc>
        <w:tc>
          <w:tcPr>
            <w:tcW w:w="920" w:type="dxa"/>
          </w:tcPr>
          <w:p w:rsidR="001F50FE" w:rsidRDefault="00175ECE">
            <w:pPr>
              <w:pStyle w:val="TableParagraph"/>
              <w:spacing w:before="105"/>
              <w:ind w:right="18"/>
              <w:jc w:val="center"/>
            </w:pPr>
            <w:r>
              <w:t>0</w:t>
            </w:r>
          </w:p>
        </w:tc>
        <w:tc>
          <w:tcPr>
            <w:tcW w:w="751" w:type="dxa"/>
            <w:tcBorders>
              <w:right w:val="nil"/>
            </w:tcBorders>
          </w:tcPr>
          <w:p w:rsidR="001F50FE" w:rsidRDefault="00175ECE">
            <w:pPr>
              <w:pStyle w:val="TableParagraph"/>
              <w:spacing w:before="105"/>
              <w:ind w:left="87" w:right="131"/>
              <w:jc w:val="center"/>
            </w:pPr>
            <w:r>
              <w:t>45</w:t>
            </w:r>
          </w:p>
        </w:tc>
      </w:tr>
      <w:tr w:rsidR="001F50FE">
        <w:trPr>
          <w:trHeight w:val="416"/>
        </w:trPr>
        <w:tc>
          <w:tcPr>
            <w:tcW w:w="3812" w:type="dxa"/>
            <w:tcBorders>
              <w:left w:val="nil"/>
            </w:tcBorders>
          </w:tcPr>
          <w:p w:rsidR="001F50FE" w:rsidRDefault="00175ECE">
            <w:pPr>
              <w:pStyle w:val="TableParagraph"/>
              <w:spacing w:before="107"/>
              <w:ind w:left="88"/>
            </w:pPr>
            <w:r>
              <w:t>Security</w:t>
            </w:r>
          </w:p>
        </w:tc>
        <w:tc>
          <w:tcPr>
            <w:tcW w:w="1419" w:type="dxa"/>
          </w:tcPr>
          <w:p w:rsidR="001F50FE" w:rsidRDefault="00175ECE">
            <w:pPr>
              <w:pStyle w:val="TableParagraph"/>
              <w:spacing w:before="107"/>
              <w:ind w:left="626"/>
            </w:pPr>
            <w:r>
              <w:t>2</w:t>
            </w:r>
          </w:p>
        </w:tc>
        <w:tc>
          <w:tcPr>
            <w:tcW w:w="1339" w:type="dxa"/>
          </w:tcPr>
          <w:p w:rsidR="001F50FE" w:rsidRDefault="00175ECE">
            <w:pPr>
              <w:pStyle w:val="TableParagraph"/>
              <w:spacing w:before="107"/>
              <w:ind w:left="575"/>
            </w:pPr>
            <w:r>
              <w:t>0</w:t>
            </w:r>
          </w:p>
        </w:tc>
        <w:tc>
          <w:tcPr>
            <w:tcW w:w="920" w:type="dxa"/>
          </w:tcPr>
          <w:p w:rsidR="001F50FE" w:rsidRDefault="00175ECE">
            <w:pPr>
              <w:pStyle w:val="TableParagraph"/>
              <w:spacing w:before="107"/>
              <w:ind w:right="18"/>
              <w:jc w:val="center"/>
            </w:pPr>
            <w:r>
              <w:t>0</w:t>
            </w:r>
          </w:p>
        </w:tc>
        <w:tc>
          <w:tcPr>
            <w:tcW w:w="751" w:type="dxa"/>
            <w:tcBorders>
              <w:right w:val="nil"/>
            </w:tcBorders>
          </w:tcPr>
          <w:p w:rsidR="001F50FE" w:rsidRDefault="00175ECE">
            <w:pPr>
              <w:pStyle w:val="TableParagraph"/>
              <w:spacing w:before="107"/>
              <w:ind w:right="46"/>
              <w:jc w:val="center"/>
            </w:pPr>
            <w:r>
              <w:t>2</w:t>
            </w:r>
          </w:p>
        </w:tc>
      </w:tr>
      <w:tr w:rsidR="001F50FE">
        <w:trPr>
          <w:trHeight w:val="414"/>
        </w:trPr>
        <w:tc>
          <w:tcPr>
            <w:tcW w:w="3812" w:type="dxa"/>
            <w:tcBorders>
              <w:left w:val="nil"/>
            </w:tcBorders>
          </w:tcPr>
          <w:p w:rsidR="001F50FE" w:rsidRDefault="00175ECE">
            <w:pPr>
              <w:pStyle w:val="TableParagraph"/>
              <w:spacing w:before="103"/>
              <w:ind w:left="88"/>
            </w:pPr>
            <w:r>
              <w:t>Out-source</w:t>
            </w:r>
            <w:r>
              <w:rPr>
                <w:spacing w:val="-2"/>
              </w:rPr>
              <w:t xml:space="preserve"> </w:t>
            </w:r>
            <w:r>
              <w:t>Shipping</w:t>
            </w:r>
          </w:p>
        </w:tc>
        <w:tc>
          <w:tcPr>
            <w:tcW w:w="1419" w:type="dxa"/>
          </w:tcPr>
          <w:p w:rsidR="001F50FE" w:rsidRDefault="00175ECE">
            <w:pPr>
              <w:pStyle w:val="TableParagraph"/>
              <w:spacing w:before="103"/>
              <w:ind w:left="626"/>
            </w:pPr>
            <w:r>
              <w:t>3</w:t>
            </w:r>
          </w:p>
        </w:tc>
        <w:tc>
          <w:tcPr>
            <w:tcW w:w="1339" w:type="dxa"/>
          </w:tcPr>
          <w:p w:rsidR="001F50FE" w:rsidRDefault="00175ECE">
            <w:pPr>
              <w:pStyle w:val="TableParagraph"/>
              <w:spacing w:before="103"/>
              <w:ind w:left="575"/>
            </w:pPr>
            <w:r>
              <w:t>0</w:t>
            </w:r>
          </w:p>
        </w:tc>
        <w:tc>
          <w:tcPr>
            <w:tcW w:w="920" w:type="dxa"/>
          </w:tcPr>
          <w:p w:rsidR="001F50FE" w:rsidRDefault="00175ECE">
            <w:pPr>
              <w:pStyle w:val="TableParagraph"/>
              <w:spacing w:before="103"/>
              <w:ind w:right="18"/>
              <w:jc w:val="center"/>
            </w:pPr>
            <w:r>
              <w:t>0</w:t>
            </w:r>
          </w:p>
        </w:tc>
        <w:tc>
          <w:tcPr>
            <w:tcW w:w="751" w:type="dxa"/>
            <w:tcBorders>
              <w:right w:val="nil"/>
            </w:tcBorders>
          </w:tcPr>
          <w:p w:rsidR="001F50FE" w:rsidRDefault="00175ECE">
            <w:pPr>
              <w:pStyle w:val="TableParagraph"/>
              <w:spacing w:before="103"/>
              <w:ind w:right="46"/>
              <w:jc w:val="center"/>
            </w:pPr>
            <w:r>
              <w:t>3</w:t>
            </w:r>
          </w:p>
        </w:tc>
      </w:tr>
      <w:tr w:rsidR="001F50FE">
        <w:trPr>
          <w:trHeight w:val="414"/>
        </w:trPr>
        <w:tc>
          <w:tcPr>
            <w:tcW w:w="3812" w:type="dxa"/>
            <w:tcBorders>
              <w:left w:val="nil"/>
            </w:tcBorders>
          </w:tcPr>
          <w:p w:rsidR="001F50FE" w:rsidRDefault="00175ECE">
            <w:pPr>
              <w:pStyle w:val="TableParagraph"/>
              <w:spacing w:before="105"/>
              <w:ind w:left="88"/>
            </w:pPr>
            <w:r>
              <w:t>Exception</w:t>
            </w:r>
            <w:r>
              <w:rPr>
                <w:spacing w:val="-2"/>
              </w:rPr>
              <w:t xml:space="preserve"> </w:t>
            </w:r>
            <w:r>
              <w:t>Reporting</w:t>
            </w:r>
          </w:p>
        </w:tc>
        <w:tc>
          <w:tcPr>
            <w:tcW w:w="1419" w:type="dxa"/>
          </w:tcPr>
          <w:p w:rsidR="001F50FE" w:rsidRDefault="00175ECE">
            <w:pPr>
              <w:pStyle w:val="TableParagraph"/>
              <w:spacing w:before="105"/>
              <w:ind w:left="626"/>
            </w:pPr>
            <w:r>
              <w:t>9</w:t>
            </w:r>
          </w:p>
        </w:tc>
        <w:tc>
          <w:tcPr>
            <w:tcW w:w="1339" w:type="dxa"/>
          </w:tcPr>
          <w:p w:rsidR="001F50FE" w:rsidRDefault="00175ECE">
            <w:pPr>
              <w:pStyle w:val="TableParagraph"/>
              <w:spacing w:before="105"/>
              <w:ind w:left="575"/>
            </w:pPr>
            <w:r>
              <w:t>0</w:t>
            </w:r>
          </w:p>
        </w:tc>
        <w:tc>
          <w:tcPr>
            <w:tcW w:w="920" w:type="dxa"/>
          </w:tcPr>
          <w:p w:rsidR="001F50FE" w:rsidRDefault="00175ECE">
            <w:pPr>
              <w:pStyle w:val="TableParagraph"/>
              <w:spacing w:before="105"/>
              <w:ind w:right="18"/>
              <w:jc w:val="center"/>
            </w:pPr>
            <w:r>
              <w:t>0</w:t>
            </w:r>
          </w:p>
        </w:tc>
        <w:tc>
          <w:tcPr>
            <w:tcW w:w="751" w:type="dxa"/>
            <w:tcBorders>
              <w:right w:val="nil"/>
            </w:tcBorders>
          </w:tcPr>
          <w:p w:rsidR="001F50FE" w:rsidRDefault="00175ECE">
            <w:pPr>
              <w:pStyle w:val="TableParagraph"/>
              <w:spacing w:before="105"/>
              <w:ind w:right="46"/>
              <w:jc w:val="center"/>
            </w:pPr>
            <w:r>
              <w:t>9</w:t>
            </w:r>
          </w:p>
        </w:tc>
      </w:tr>
      <w:tr w:rsidR="001F50FE">
        <w:trPr>
          <w:trHeight w:val="414"/>
        </w:trPr>
        <w:tc>
          <w:tcPr>
            <w:tcW w:w="3812" w:type="dxa"/>
            <w:tcBorders>
              <w:left w:val="nil"/>
            </w:tcBorders>
          </w:tcPr>
          <w:p w:rsidR="001F50FE" w:rsidRDefault="00175ECE">
            <w:pPr>
              <w:pStyle w:val="TableParagraph"/>
              <w:spacing w:before="105"/>
              <w:ind w:left="88"/>
            </w:pPr>
            <w:r>
              <w:t>Final</w:t>
            </w:r>
            <w:r>
              <w:rPr>
                <w:spacing w:val="-1"/>
              </w:rPr>
              <w:t xml:space="preserve"> </w:t>
            </w:r>
            <w:r>
              <w:t>Report</w:t>
            </w:r>
            <w:r>
              <w:rPr>
                <w:spacing w:val="-1"/>
              </w:rPr>
              <w:t xml:space="preserve"> </w:t>
            </w:r>
            <w:r>
              <w:t>Output</w:t>
            </w:r>
          </w:p>
        </w:tc>
        <w:tc>
          <w:tcPr>
            <w:tcW w:w="1419" w:type="dxa"/>
          </w:tcPr>
          <w:p w:rsidR="001F50FE" w:rsidRDefault="00175ECE">
            <w:pPr>
              <w:pStyle w:val="TableParagraph"/>
              <w:spacing w:before="105"/>
              <w:ind w:left="626"/>
            </w:pPr>
            <w:r>
              <w:t>4</w:t>
            </w:r>
          </w:p>
        </w:tc>
        <w:tc>
          <w:tcPr>
            <w:tcW w:w="1339" w:type="dxa"/>
          </w:tcPr>
          <w:p w:rsidR="001F50FE" w:rsidRDefault="00175ECE">
            <w:pPr>
              <w:pStyle w:val="TableParagraph"/>
              <w:spacing w:before="105"/>
              <w:ind w:left="575"/>
            </w:pPr>
            <w:r>
              <w:t>0</w:t>
            </w:r>
          </w:p>
        </w:tc>
        <w:tc>
          <w:tcPr>
            <w:tcW w:w="920" w:type="dxa"/>
          </w:tcPr>
          <w:p w:rsidR="001F50FE" w:rsidRDefault="00175ECE">
            <w:pPr>
              <w:pStyle w:val="TableParagraph"/>
              <w:spacing w:before="105"/>
              <w:ind w:right="18"/>
              <w:jc w:val="center"/>
            </w:pPr>
            <w:r>
              <w:t>0</w:t>
            </w:r>
          </w:p>
        </w:tc>
        <w:tc>
          <w:tcPr>
            <w:tcW w:w="751" w:type="dxa"/>
            <w:tcBorders>
              <w:right w:val="nil"/>
            </w:tcBorders>
          </w:tcPr>
          <w:p w:rsidR="001F50FE" w:rsidRDefault="00175ECE">
            <w:pPr>
              <w:pStyle w:val="TableParagraph"/>
              <w:spacing w:before="105"/>
              <w:ind w:right="46"/>
              <w:jc w:val="center"/>
            </w:pPr>
            <w:r>
              <w:t>4</w:t>
            </w:r>
          </w:p>
        </w:tc>
      </w:tr>
      <w:tr w:rsidR="001F50FE">
        <w:trPr>
          <w:trHeight w:val="429"/>
        </w:trPr>
        <w:tc>
          <w:tcPr>
            <w:tcW w:w="3812" w:type="dxa"/>
            <w:tcBorders>
              <w:left w:val="nil"/>
              <w:bottom w:val="nil"/>
            </w:tcBorders>
          </w:tcPr>
          <w:p w:rsidR="001F50FE" w:rsidRDefault="00175ECE">
            <w:pPr>
              <w:pStyle w:val="TableParagraph"/>
              <w:spacing w:before="105"/>
              <w:ind w:left="79"/>
            </w:pPr>
            <w:r>
              <w:t>Version</w:t>
            </w:r>
            <w:r>
              <w:rPr>
                <w:spacing w:val="-1"/>
              </w:rPr>
              <w:t xml:space="preserve"> </w:t>
            </w:r>
            <w:r>
              <w:t>Control</w:t>
            </w:r>
          </w:p>
        </w:tc>
        <w:tc>
          <w:tcPr>
            <w:tcW w:w="1419" w:type="dxa"/>
            <w:tcBorders>
              <w:bottom w:val="nil"/>
            </w:tcBorders>
          </w:tcPr>
          <w:p w:rsidR="001F50FE" w:rsidRDefault="00175ECE">
            <w:pPr>
              <w:pStyle w:val="TableParagraph"/>
              <w:spacing w:before="105"/>
              <w:ind w:left="626"/>
            </w:pPr>
            <w:r>
              <w:t>2</w:t>
            </w:r>
          </w:p>
        </w:tc>
        <w:tc>
          <w:tcPr>
            <w:tcW w:w="1339" w:type="dxa"/>
            <w:tcBorders>
              <w:bottom w:val="nil"/>
            </w:tcBorders>
          </w:tcPr>
          <w:p w:rsidR="001F50FE" w:rsidRDefault="00175ECE">
            <w:pPr>
              <w:pStyle w:val="TableParagraph"/>
              <w:spacing w:before="105"/>
              <w:ind w:left="575"/>
            </w:pPr>
            <w:r>
              <w:t>0</w:t>
            </w:r>
          </w:p>
        </w:tc>
        <w:tc>
          <w:tcPr>
            <w:tcW w:w="920" w:type="dxa"/>
            <w:tcBorders>
              <w:bottom w:val="nil"/>
            </w:tcBorders>
          </w:tcPr>
          <w:p w:rsidR="001F50FE" w:rsidRDefault="00175ECE">
            <w:pPr>
              <w:pStyle w:val="TableParagraph"/>
              <w:spacing w:before="105"/>
              <w:ind w:right="18"/>
              <w:jc w:val="center"/>
            </w:pPr>
            <w:r>
              <w:t>0</w:t>
            </w:r>
          </w:p>
        </w:tc>
        <w:tc>
          <w:tcPr>
            <w:tcW w:w="751" w:type="dxa"/>
            <w:tcBorders>
              <w:bottom w:val="nil"/>
              <w:right w:val="nil"/>
            </w:tcBorders>
          </w:tcPr>
          <w:p w:rsidR="001F50FE" w:rsidRDefault="00175ECE">
            <w:pPr>
              <w:pStyle w:val="TableParagraph"/>
              <w:spacing w:before="105"/>
              <w:ind w:right="32"/>
              <w:jc w:val="center"/>
            </w:pPr>
            <w:r>
              <w:t>2</w:t>
            </w:r>
          </w:p>
        </w:tc>
      </w:tr>
    </w:tbl>
    <w:p w:rsidR="00175ECE" w:rsidRDefault="00175ECE"/>
    <w:sectPr w:rsidR="00175ECE" w:rsidSect="001F50FE">
      <w:type w:val="continuous"/>
      <w:pgSz w:w="11940" w:h="16860"/>
      <w:pgMar w:top="640" w:right="11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F50FE"/>
    <w:rsid w:val="00175ECE"/>
    <w:rsid w:val="001F50FE"/>
    <w:rsid w:val="00F44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F50FE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1F50FE"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F50FE"/>
    <w:pPr>
      <w:spacing w:before="10"/>
    </w:pPr>
  </w:style>
  <w:style w:type="paragraph" w:styleId="ListParagraph">
    <w:name w:val="List Paragraph"/>
    <w:basedOn w:val="Normal"/>
    <w:uiPriority w:val="1"/>
    <w:qFormat/>
    <w:rsid w:val="001F50FE"/>
  </w:style>
  <w:style w:type="paragraph" w:customStyle="1" w:styleId="TableParagraph">
    <w:name w:val="Table Paragraph"/>
    <w:basedOn w:val="Normal"/>
    <w:uiPriority w:val="1"/>
    <w:qFormat/>
    <w:rsid w:val="001F50FE"/>
    <w:pPr>
      <w:spacing w:before="9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user</cp:lastModifiedBy>
  <cp:revision>3</cp:revision>
  <dcterms:created xsi:type="dcterms:W3CDTF">2022-11-29T05:34:00Z</dcterms:created>
  <dcterms:modified xsi:type="dcterms:W3CDTF">2022-11-29T05:35:00Z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2022-11-29T00:00:00Z</vt:filetime>
  </property>
</Properties>
</file>