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73EA35F" w:rsidR="005B2106" w:rsidRPr="00AB20AC" w:rsidRDefault="00B53F9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854219A" w:rsidR="000708AF" w:rsidRPr="00AB20AC" w:rsidRDefault="00B53F9E" w:rsidP="00B53F9E">
            <w:pPr>
              <w:tabs>
                <w:tab w:val="left" w:pos="2280"/>
              </w:tabs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PNT2022TMID29868</w:t>
            </w:r>
            <w:r>
              <w:rPr>
                <w:rFonts w:cstheme="minorHAnsi"/>
              </w:rPr>
              <w:tab/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74A900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53F9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53F9E">
              <w:rPr>
                <w:rFonts w:cstheme="minorHAnsi"/>
              </w:rPr>
              <w:t>Web phishing Detection Technology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C75DF0D" w:rsidR="00AB20AC" w:rsidRPr="00AB20AC" w:rsidRDefault="00B53F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detect the Phishing sites and Remove them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EB36F04" w:rsidR="00AB20AC" w:rsidRPr="00AB20AC" w:rsidRDefault="00B53F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Removing Phishing sites using DATA science method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35E0D18" w:rsidR="00AB20AC" w:rsidRPr="00AB20AC" w:rsidRDefault="00B53F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Data Models </w:t>
            </w:r>
            <w:r w:rsidR="00336C03">
              <w:rPr>
                <w:rFonts w:cstheme="minorHAnsi"/>
              </w:rPr>
              <w:t>and new algorthims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614E65B" w:rsidR="00AB20AC" w:rsidRPr="00AB20AC" w:rsidRDefault="00336C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great value in terms of security to organisation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25E29AE" w:rsidR="00AB20AC" w:rsidRPr="00AB20AC" w:rsidRDefault="00336C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Will be great business to the org who prefer high security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D3FF5B3" w:rsidR="00604AAA" w:rsidRPr="00AB20AC" w:rsidRDefault="00336C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Will be solution and end to the attackers and spammers and will provide great value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36C03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53F9E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 ky</cp:lastModifiedBy>
  <cp:revision>9</cp:revision>
  <dcterms:created xsi:type="dcterms:W3CDTF">2022-09-18T16:51:00Z</dcterms:created>
  <dcterms:modified xsi:type="dcterms:W3CDTF">2022-09-24T05:13:00Z</dcterms:modified>
</cp:coreProperties>
</file>