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F7AA" w14:textId="77777777" w:rsidR="00ED1211" w:rsidRDefault="00000000">
      <w:pPr>
        <w:pStyle w:val="Title"/>
        <w:spacing w:before="29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3F8B03BC" w14:textId="77777777" w:rsidR="00ED1211" w:rsidRDefault="00000000">
      <w:pPr>
        <w:pStyle w:val="Title"/>
        <w:ind w:left="2183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 w14:paraId="531B0801" w14:textId="77777777" w:rsidR="00ED1211" w:rsidRDefault="00ED1211">
      <w:pPr>
        <w:pStyle w:val="BodyText"/>
        <w:rPr>
          <w:b/>
          <w:sz w:val="20"/>
        </w:rPr>
      </w:pPr>
    </w:p>
    <w:p w14:paraId="4F0EFDDB" w14:textId="77777777" w:rsidR="00ED1211" w:rsidRDefault="00ED1211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D1211" w14:paraId="12E2EF38" w14:textId="77777777">
        <w:trPr>
          <w:trHeight w:val="268"/>
        </w:trPr>
        <w:tc>
          <w:tcPr>
            <w:tcW w:w="4509" w:type="dxa"/>
          </w:tcPr>
          <w:p w14:paraId="0D2D9F31" w14:textId="77777777" w:rsidR="00ED121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2A40CC1B" w14:textId="77777777" w:rsidR="00ED1211" w:rsidRDefault="00000000">
            <w:pPr>
              <w:pStyle w:val="TableParagraph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D1211" w14:paraId="0662E1F7" w14:textId="77777777">
        <w:trPr>
          <w:trHeight w:val="269"/>
        </w:trPr>
        <w:tc>
          <w:tcPr>
            <w:tcW w:w="4509" w:type="dxa"/>
          </w:tcPr>
          <w:p w14:paraId="26FFEECB" w14:textId="77777777" w:rsidR="00ED121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378A51B" w14:textId="532027F0" w:rsidR="00ED1211" w:rsidRDefault="00000000">
            <w:pPr>
              <w:pStyle w:val="TableParagraph"/>
            </w:pPr>
            <w:r>
              <w:t>PNT</w:t>
            </w:r>
            <w:r w:rsidR="000A3D5E">
              <w:t>2022TMID41796</w:t>
            </w:r>
          </w:p>
        </w:tc>
      </w:tr>
      <w:tr w:rsidR="00ED1211" w14:paraId="52A26B76" w14:textId="77777777">
        <w:trPr>
          <w:trHeight w:val="268"/>
        </w:trPr>
        <w:tc>
          <w:tcPr>
            <w:tcW w:w="4509" w:type="dxa"/>
          </w:tcPr>
          <w:p w14:paraId="1A837C73" w14:textId="77777777" w:rsidR="00ED1211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14A18B3" w14:textId="77777777" w:rsidR="00ED1211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Skill/Job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</w:p>
        </w:tc>
      </w:tr>
      <w:tr w:rsidR="00ED1211" w14:paraId="7F5C35C7" w14:textId="77777777">
        <w:trPr>
          <w:trHeight w:val="268"/>
        </w:trPr>
        <w:tc>
          <w:tcPr>
            <w:tcW w:w="4509" w:type="dxa"/>
          </w:tcPr>
          <w:p w14:paraId="3C015EF1" w14:textId="77777777" w:rsidR="00ED1211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1BA40B8F" w14:textId="77777777" w:rsidR="00ED1211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F88026A" w14:textId="77777777" w:rsidR="00ED1211" w:rsidRDefault="00ED1211">
      <w:pPr>
        <w:pStyle w:val="BodyText"/>
        <w:rPr>
          <w:b/>
          <w:sz w:val="20"/>
        </w:rPr>
      </w:pPr>
    </w:p>
    <w:p w14:paraId="6FD15E5E" w14:textId="77777777" w:rsidR="00ED1211" w:rsidRDefault="00ED1211">
      <w:pPr>
        <w:pStyle w:val="BodyText"/>
        <w:spacing w:before="10"/>
        <w:rPr>
          <w:b/>
          <w:sz w:val="14"/>
        </w:rPr>
      </w:pPr>
    </w:p>
    <w:p w14:paraId="4E1E2F63" w14:textId="77777777" w:rsidR="00ED1211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770CD0E3" w14:textId="77777777" w:rsidR="00ED1211" w:rsidRDefault="00ED1211">
      <w:pPr>
        <w:pStyle w:val="BodyText"/>
        <w:spacing w:before="9"/>
        <w:rPr>
          <w:b/>
        </w:rPr>
      </w:pPr>
    </w:p>
    <w:p w14:paraId="41B69232" w14:textId="77777777" w:rsidR="00ED1211" w:rsidRDefault="00000000">
      <w:pPr>
        <w:pStyle w:val="BodyText"/>
        <w:ind w:left="120" w:right="124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free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6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out-of-the-box</w:t>
      </w:r>
      <w:r>
        <w:rPr>
          <w:spacing w:val="-5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 rich</w:t>
      </w:r>
      <w:r>
        <w:rPr>
          <w:spacing w:val="-2"/>
        </w:rPr>
        <w:t xml:space="preserve"> </w:t>
      </w:r>
      <w:proofErr w:type="gramStart"/>
      <w:r>
        <w:t>amount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solutions.</w:t>
      </w:r>
    </w:p>
    <w:p w14:paraId="14135A37" w14:textId="77777777" w:rsidR="00ED1211" w:rsidRDefault="00ED1211">
      <w:pPr>
        <w:pStyle w:val="BodyText"/>
        <w:spacing w:before="2"/>
        <w:rPr>
          <w:sz w:val="23"/>
        </w:rPr>
      </w:pPr>
    </w:p>
    <w:p w14:paraId="45789F7C" w14:textId="77777777" w:rsidR="00ED1211" w:rsidRDefault="00000000">
      <w:pPr>
        <w:pStyle w:val="BodyText"/>
        <w:ind w:left="120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room.</w:t>
      </w:r>
    </w:p>
    <w:p w14:paraId="3F8B3808" w14:textId="77777777" w:rsidR="00ED1211" w:rsidRDefault="00ED1211">
      <w:pPr>
        <w:pStyle w:val="BodyText"/>
        <w:spacing w:before="10"/>
        <w:rPr>
          <w:sz w:val="22"/>
        </w:rPr>
      </w:pPr>
    </w:p>
    <w:p w14:paraId="5AF15888" w14:textId="77777777" w:rsidR="00ED1211" w:rsidRDefault="00000000">
      <w:pPr>
        <w:ind w:left="120"/>
      </w:pPr>
      <w:r>
        <w:rPr>
          <w:sz w:val="24"/>
        </w:rPr>
        <w:t>Reference:</w:t>
      </w:r>
      <w:r>
        <w:rPr>
          <w:spacing w:val="-9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77DE3A23" w14:textId="77777777" w:rsidR="00ED1211" w:rsidRDefault="00000000">
      <w:pPr>
        <w:pStyle w:val="Heading1"/>
        <w:spacing w:before="187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23693DAA" w14:textId="77777777" w:rsidR="00ED1211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1C9806" wp14:editId="2F00FBEB">
            <wp:simplePos x="0" y="0"/>
            <wp:positionH relativeFrom="page">
              <wp:posOffset>914400</wp:posOffset>
            </wp:positionH>
            <wp:positionV relativeFrom="paragraph">
              <wp:posOffset>113637</wp:posOffset>
            </wp:positionV>
            <wp:extent cx="546139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9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F5A6F" w14:textId="77777777" w:rsidR="00ED1211" w:rsidRDefault="00ED1211">
      <w:pPr>
        <w:rPr>
          <w:sz w:val="11"/>
        </w:rPr>
        <w:sectPr w:rsidR="00ED1211">
          <w:type w:val="continuous"/>
          <w:pgSz w:w="11910" w:h="16840"/>
          <w:pgMar w:top="800" w:right="1320" w:bottom="280" w:left="1320" w:header="720" w:footer="720" w:gutter="0"/>
          <w:cols w:space="720"/>
        </w:sectPr>
      </w:pPr>
    </w:p>
    <w:p w14:paraId="25ED063A" w14:textId="77777777" w:rsidR="00ED1211" w:rsidRDefault="00000000">
      <w:pPr>
        <w:spacing w:before="38"/>
        <w:ind w:left="12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1114B7DD" w14:textId="77777777" w:rsidR="00ED1211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D22C3" wp14:editId="7FBB7C1C">
            <wp:simplePos x="0" y="0"/>
            <wp:positionH relativeFrom="page">
              <wp:posOffset>914399</wp:posOffset>
            </wp:positionH>
            <wp:positionV relativeFrom="paragraph">
              <wp:posOffset>111758</wp:posOffset>
            </wp:positionV>
            <wp:extent cx="5764045" cy="36216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45" cy="36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E5620" w14:textId="77777777" w:rsidR="00ED1211" w:rsidRDefault="00ED1211">
      <w:pPr>
        <w:pStyle w:val="BodyText"/>
        <w:rPr>
          <w:b/>
          <w:sz w:val="22"/>
        </w:rPr>
      </w:pPr>
    </w:p>
    <w:p w14:paraId="069AF65A" w14:textId="77777777" w:rsidR="00ED1211" w:rsidRDefault="00ED1211">
      <w:pPr>
        <w:pStyle w:val="BodyText"/>
        <w:spacing w:before="5"/>
        <w:rPr>
          <w:b/>
          <w:sz w:val="25"/>
        </w:rPr>
      </w:pPr>
    </w:p>
    <w:p w14:paraId="01E97D51" w14:textId="77777777" w:rsidR="00ED1211" w:rsidRDefault="00000000">
      <w:pPr>
        <w:ind w:left="1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75793CC0" w14:textId="77777777" w:rsidR="00ED1211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95463E" wp14:editId="37B48CF8">
            <wp:simplePos x="0" y="0"/>
            <wp:positionH relativeFrom="page">
              <wp:posOffset>914399</wp:posOffset>
            </wp:positionH>
            <wp:positionV relativeFrom="paragraph">
              <wp:posOffset>108521</wp:posOffset>
            </wp:positionV>
            <wp:extent cx="4401404" cy="45319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404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1211">
      <w:pgSz w:w="11910" w:h="16840"/>
      <w:pgMar w:top="8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211"/>
    <w:rsid w:val="00007DCC"/>
    <w:rsid w:val="000A3D5E"/>
    <w:rsid w:val="00E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58C4"/>
  <w15:docId w15:val="{1A27CD76-8451-4090-A9AB-6A3DAA56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182" w:right="21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918098033175</cp:lastModifiedBy>
  <cp:revision>2</cp:revision>
  <dcterms:created xsi:type="dcterms:W3CDTF">2022-10-21T09:31:00Z</dcterms:created>
  <dcterms:modified xsi:type="dcterms:W3CDTF">2022-10-31T06:24:00Z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