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19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PNT2022TMID3270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REAL-TIME RIVER WATER QUALITY MONITORING AND CONTROL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 Template: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Project team shall fill the following information in proposed solution template.</w:t>
      </w:r>
    </w:p>
    <w:tbl>
      <w:tblPr>
        <w:tblStyle w:val="Table2"/>
        <w:tblW w:w="90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To Control the Algal bloom and monitor the water parameters such as ph, turbidity and dissolved solvents. 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Monitoring water parameters by using  Arduino  and Sensors and control measures by ultrasonic frequency.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Controlling Algal Blooms using Ultrasonic frequencies.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People come to  know about the quality of water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Business Model (Revenue Model)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Quality drinking water can be sold for commercial purpose.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Scalability of the Solution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By using MPC Buoy software we can control the difficulties faced by algal bloom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v/J8INDzdk5vARdUjPDIZRVg/A==">AMUW2mUq3m1YVfnUSg8Hupu8FiCOjjzEYPTqLzCDQ3Zwxx5+J1n7izUJPn96YSrQ6+wNa7cv6LQoIA++4/WYeUgvWryvgccrMGxhb6XcUslQitisjz7ZrQ4=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