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445D" w14:textId="77777777" w:rsidR="00F40ACE" w:rsidRDefault="00000000">
      <w:pPr>
        <w:spacing w:after="227" w:line="259" w:lineRule="auto"/>
        <w:ind w:left="245" w:right="0" w:firstLine="0"/>
        <w:jc w:val="left"/>
      </w:pPr>
      <w:r>
        <w:rPr>
          <w:sz w:val="36"/>
        </w:rPr>
        <w:t xml:space="preserve">Visualizing and Predicting Heart Diseases with an Interactive  </w:t>
      </w:r>
    </w:p>
    <w:p w14:paraId="48D47EE6" w14:textId="77777777" w:rsidR="00F40ACE" w:rsidRDefault="00000000">
      <w:pPr>
        <w:spacing w:after="98" w:line="259" w:lineRule="auto"/>
        <w:ind w:left="0" w:right="116" w:firstLine="0"/>
        <w:jc w:val="center"/>
      </w:pPr>
      <w:r>
        <w:rPr>
          <w:sz w:val="36"/>
        </w:rPr>
        <w:t xml:space="preserve">Dash Board  </w:t>
      </w:r>
    </w:p>
    <w:p w14:paraId="1B15129A" w14:textId="77777777" w:rsidR="00F40ACE" w:rsidRDefault="00000000">
      <w:pPr>
        <w:spacing w:after="216" w:line="259" w:lineRule="auto"/>
        <w:ind w:left="0" w:right="58" w:firstLine="0"/>
        <w:jc w:val="center"/>
      </w:pPr>
      <w:r>
        <w:rPr>
          <w:sz w:val="22"/>
        </w:rPr>
        <w:t xml:space="preserve"> </w:t>
      </w:r>
    </w:p>
    <w:p w14:paraId="127757A5" w14:textId="442DA2BF" w:rsidR="00F40ACE" w:rsidRDefault="00000000">
      <w:pPr>
        <w:spacing w:after="214" w:line="259" w:lineRule="auto"/>
        <w:ind w:left="0" w:right="113" w:firstLine="0"/>
        <w:jc w:val="center"/>
      </w:pPr>
      <w:r>
        <w:rPr>
          <w:sz w:val="22"/>
        </w:rPr>
        <w:t>Team ID: PNT2022TMID</w:t>
      </w:r>
      <w:r w:rsidR="00A54280">
        <w:rPr>
          <w:sz w:val="22"/>
        </w:rPr>
        <w:t>10044</w:t>
      </w:r>
    </w:p>
    <w:p w14:paraId="076A032D" w14:textId="77777777" w:rsidR="00F40ACE" w:rsidRDefault="00000000">
      <w:pPr>
        <w:spacing w:after="289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09088B99" w14:textId="5079D08A" w:rsidR="00F40ACE" w:rsidRDefault="00000000">
      <w:pPr>
        <w:spacing w:after="200" w:line="259" w:lineRule="auto"/>
        <w:ind w:left="-5" w:right="0"/>
        <w:jc w:val="left"/>
      </w:pPr>
      <w:r>
        <w:rPr>
          <w:sz w:val="28"/>
        </w:rPr>
        <w:t>Faculty Mentor:</w:t>
      </w:r>
      <w:r>
        <w:rPr>
          <w:sz w:val="22"/>
        </w:rPr>
        <w:t xml:space="preserve">                                                                    </w:t>
      </w:r>
      <w:r>
        <w:rPr>
          <w:sz w:val="28"/>
        </w:rPr>
        <w:t xml:space="preserve">Team </w:t>
      </w:r>
      <w:proofErr w:type="gramStart"/>
      <w:r>
        <w:rPr>
          <w:sz w:val="28"/>
        </w:rPr>
        <w:t>Leader :</w:t>
      </w:r>
      <w:proofErr w:type="gramEnd"/>
      <w:r>
        <w:rPr>
          <w:sz w:val="28"/>
        </w:rPr>
        <w:t xml:space="preserve"> </w:t>
      </w:r>
      <w:r w:rsidR="00A54280">
        <w:rPr>
          <w:sz w:val="28"/>
        </w:rPr>
        <w:t>Sakthivel M</w:t>
      </w:r>
    </w:p>
    <w:p w14:paraId="27E0338A" w14:textId="27531DB3" w:rsidR="00F40ACE" w:rsidRPr="00A54280" w:rsidRDefault="00000000">
      <w:pPr>
        <w:spacing w:after="200" w:line="259" w:lineRule="auto"/>
        <w:ind w:left="-5" w:right="0"/>
        <w:jc w:val="left"/>
        <w:rPr>
          <w:sz w:val="28"/>
          <w:szCs w:val="28"/>
        </w:rPr>
      </w:pPr>
      <w:r>
        <w:rPr>
          <w:sz w:val="28"/>
        </w:rPr>
        <w:t xml:space="preserve"> </w:t>
      </w:r>
      <w:r w:rsidR="00A54280">
        <w:rPr>
          <w:sz w:val="28"/>
        </w:rPr>
        <w:t>T K P Rajagopal</w:t>
      </w:r>
      <w:r>
        <w:rPr>
          <w:sz w:val="28"/>
        </w:rPr>
        <w:t xml:space="preserve"> </w:t>
      </w:r>
      <w:r>
        <w:rPr>
          <w:sz w:val="22"/>
        </w:rPr>
        <w:t xml:space="preserve">                                                                 </w:t>
      </w:r>
      <w:r>
        <w:rPr>
          <w:sz w:val="28"/>
        </w:rPr>
        <w:t xml:space="preserve">Team </w:t>
      </w:r>
      <w:proofErr w:type="gramStart"/>
      <w:r>
        <w:rPr>
          <w:sz w:val="28"/>
        </w:rPr>
        <w:t>Member :</w:t>
      </w:r>
      <w:proofErr w:type="gramEnd"/>
      <w:r>
        <w:rPr>
          <w:sz w:val="28"/>
        </w:rPr>
        <w:t xml:space="preserve"> </w:t>
      </w:r>
      <w:r w:rsidR="00A54280">
        <w:rPr>
          <w:sz w:val="28"/>
          <w:szCs w:val="28"/>
        </w:rPr>
        <w:t>Sadhana M</w:t>
      </w:r>
    </w:p>
    <w:p w14:paraId="5F260F7F" w14:textId="1E7D09DA" w:rsidR="00F40ACE" w:rsidRDefault="00000000">
      <w:pPr>
        <w:tabs>
          <w:tab w:val="center" w:pos="7095"/>
        </w:tabs>
        <w:spacing w:after="200" w:line="259" w:lineRule="auto"/>
        <w:ind w:left="-15" w:right="0" w:firstLine="0"/>
        <w:jc w:val="left"/>
      </w:pPr>
      <w:r>
        <w:rPr>
          <w:sz w:val="22"/>
        </w:rPr>
        <w:t xml:space="preserve">                                                      </w:t>
      </w:r>
      <w:r w:rsidR="00A54280">
        <w:rPr>
          <w:sz w:val="22"/>
        </w:rPr>
        <w:t xml:space="preserve">                                                </w:t>
      </w:r>
      <w:r>
        <w:rPr>
          <w:sz w:val="28"/>
        </w:rPr>
        <w:t xml:space="preserve">Team </w:t>
      </w:r>
      <w:proofErr w:type="gramStart"/>
      <w:r>
        <w:rPr>
          <w:sz w:val="28"/>
        </w:rPr>
        <w:t>Member :</w:t>
      </w:r>
      <w:proofErr w:type="gramEnd"/>
      <w:r>
        <w:rPr>
          <w:sz w:val="28"/>
        </w:rPr>
        <w:t xml:space="preserve"> </w:t>
      </w:r>
      <w:r w:rsidR="00A54280">
        <w:rPr>
          <w:sz w:val="28"/>
        </w:rPr>
        <w:t>Sirisha G</w:t>
      </w:r>
      <w:r>
        <w:rPr>
          <w:sz w:val="28"/>
        </w:rPr>
        <w:t xml:space="preserve"> </w:t>
      </w:r>
    </w:p>
    <w:p w14:paraId="522D5739" w14:textId="3DEFA997" w:rsidR="00F40ACE" w:rsidRDefault="00000000">
      <w:pPr>
        <w:spacing w:after="227" w:line="259" w:lineRule="auto"/>
        <w:ind w:left="-5" w:right="0"/>
        <w:jc w:val="left"/>
      </w:pPr>
      <w:r>
        <w:rPr>
          <w:sz w:val="22"/>
        </w:rPr>
        <w:t xml:space="preserve">                                                                                                     </w:t>
      </w:r>
      <w:r w:rsidR="00A54280">
        <w:rPr>
          <w:sz w:val="22"/>
        </w:rPr>
        <w:t xml:space="preserve"> </w:t>
      </w:r>
      <w:r>
        <w:rPr>
          <w:sz w:val="28"/>
        </w:rPr>
        <w:t xml:space="preserve">Team </w:t>
      </w:r>
      <w:proofErr w:type="gramStart"/>
      <w:r>
        <w:rPr>
          <w:sz w:val="28"/>
        </w:rPr>
        <w:t>Member :</w:t>
      </w:r>
      <w:proofErr w:type="gramEnd"/>
      <w:r>
        <w:rPr>
          <w:sz w:val="28"/>
        </w:rPr>
        <w:t xml:space="preserve"> </w:t>
      </w:r>
      <w:r w:rsidR="00A54280">
        <w:rPr>
          <w:sz w:val="28"/>
        </w:rPr>
        <w:t>Sneha Bharathi V</w:t>
      </w:r>
      <w:r>
        <w:rPr>
          <w:sz w:val="28"/>
        </w:rPr>
        <w:t xml:space="preserve">   </w:t>
      </w:r>
    </w:p>
    <w:p w14:paraId="3078089D" w14:textId="6C38D4C2" w:rsidR="00F40ACE" w:rsidRDefault="00000000">
      <w:pPr>
        <w:tabs>
          <w:tab w:val="center" w:pos="7061"/>
        </w:tabs>
        <w:spacing w:after="175" w:line="259" w:lineRule="auto"/>
        <w:ind w:left="-15" w:right="0" w:firstLine="0"/>
        <w:jc w:val="left"/>
      </w:pPr>
      <w:r>
        <w:rPr>
          <w:sz w:val="22"/>
        </w:rPr>
        <w:t xml:space="preserve"> </w:t>
      </w:r>
      <w:r>
        <w:rPr>
          <w:sz w:val="28"/>
        </w:rPr>
        <w:t xml:space="preserve"> </w:t>
      </w:r>
    </w:p>
    <w:p w14:paraId="07EF3FE3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00729A92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7A081DE" w14:textId="77777777" w:rsidR="00F40ACE" w:rsidRDefault="00000000">
      <w:pPr>
        <w:spacing w:after="219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73A30FA4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519C04C2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96F5BD1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70225CDB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71512807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51799917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0F2EDA2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293375E" w14:textId="77777777" w:rsidR="00F40ACE" w:rsidRDefault="00000000">
      <w:pPr>
        <w:spacing w:after="2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4BFF0FC" w14:textId="77777777" w:rsidR="00F40ACE" w:rsidRDefault="00000000">
      <w:pPr>
        <w:spacing w:after="37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728CB33C" w14:textId="77777777" w:rsidR="00F40ACE" w:rsidRDefault="00000000">
      <w:pPr>
        <w:spacing w:after="258" w:line="259" w:lineRule="auto"/>
        <w:ind w:left="0" w:right="0" w:firstLine="0"/>
        <w:jc w:val="left"/>
      </w:pPr>
      <w:r>
        <w:rPr>
          <w:color w:val="2D2828"/>
          <w:sz w:val="38"/>
        </w:rPr>
        <w:lastRenderedPageBreak/>
        <w:t xml:space="preserve"> </w:t>
      </w:r>
    </w:p>
    <w:p w14:paraId="1AC4EDC6" w14:textId="77777777" w:rsidR="00F40ACE" w:rsidRDefault="00000000">
      <w:pPr>
        <w:spacing w:after="0" w:line="259" w:lineRule="auto"/>
        <w:ind w:left="0" w:right="0" w:firstLine="0"/>
        <w:jc w:val="left"/>
      </w:pPr>
      <w:r>
        <w:rPr>
          <w:color w:val="2D2828"/>
          <w:sz w:val="38"/>
        </w:rPr>
        <w:t xml:space="preserve"> </w:t>
      </w:r>
    </w:p>
    <w:p w14:paraId="0FE28AD7" w14:textId="77777777" w:rsidR="00F40ACE" w:rsidRDefault="00000000">
      <w:pPr>
        <w:spacing w:after="79" w:line="259" w:lineRule="auto"/>
        <w:ind w:left="0" w:right="0" w:firstLine="0"/>
        <w:jc w:val="left"/>
      </w:pPr>
      <w:r>
        <w:rPr>
          <w:sz w:val="38"/>
        </w:rPr>
        <w:t xml:space="preserve">                BP Variation </w:t>
      </w:r>
      <w:proofErr w:type="gramStart"/>
      <w:r>
        <w:rPr>
          <w:sz w:val="38"/>
        </w:rPr>
        <w:t>With</w:t>
      </w:r>
      <w:proofErr w:type="gramEnd"/>
      <w:r>
        <w:rPr>
          <w:sz w:val="38"/>
        </w:rPr>
        <w:t xml:space="preserve"> Respect To Age</w:t>
      </w:r>
      <w:r>
        <w:rPr>
          <w:sz w:val="22"/>
        </w:rPr>
        <w:t xml:space="preserve"> </w:t>
      </w:r>
    </w:p>
    <w:p w14:paraId="00F51FA5" w14:textId="77777777" w:rsidR="00F40ACE" w:rsidRDefault="00000000">
      <w:pPr>
        <w:spacing w:after="403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56CB9FA2" w14:textId="77777777" w:rsidR="00F40ACE" w:rsidRDefault="00000000">
      <w:pPr>
        <w:spacing w:after="141" w:line="259" w:lineRule="auto"/>
        <w:ind w:left="0" w:right="0" w:firstLine="0"/>
        <w:jc w:val="left"/>
      </w:pPr>
      <w:r>
        <w:rPr>
          <w:sz w:val="38"/>
        </w:rPr>
        <w:t xml:space="preserve">               </w:t>
      </w:r>
    </w:p>
    <w:p w14:paraId="5CB7E783" w14:textId="77777777" w:rsidR="00F40ACE" w:rsidRDefault="00000000">
      <w:pPr>
        <w:spacing w:after="154" w:line="239" w:lineRule="auto"/>
        <w:ind w:left="0" w:right="103" w:firstLine="0"/>
        <w:jc w:val="left"/>
      </w:pPr>
      <w:r>
        <w:rPr>
          <w:sz w:val="32"/>
        </w:rPr>
        <w:t xml:space="preserve">Blood pressure variability has been considered a physiological marker of autonomic nervous system control, with short- and long-term fluctuations from intricate interactions among </w:t>
      </w:r>
      <w:proofErr w:type="spellStart"/>
      <w:r>
        <w:rPr>
          <w:sz w:val="32"/>
        </w:rPr>
        <w:t>behavioral</w:t>
      </w:r>
      <w:proofErr w:type="spellEnd"/>
      <w:r>
        <w:rPr>
          <w:sz w:val="32"/>
        </w:rPr>
        <w:t xml:space="preserve">, environmental, neural central or reflex influences, along with other potential contributing factors. </w:t>
      </w:r>
    </w:p>
    <w:p w14:paraId="163973D8" w14:textId="77777777" w:rsidR="00F40ACE" w:rsidRDefault="00000000">
      <w:pPr>
        <w:spacing w:after="206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51DE47C" w14:textId="77777777" w:rsidR="00F40ACE" w:rsidRDefault="00000000">
      <w:pPr>
        <w:ind w:left="-5" w:right="105"/>
      </w:pPr>
      <w:r>
        <w:t xml:space="preserve">Current indexes of blood pressure variability raise methodological issues related to their poor reproducibility, their interdependence, and their association with the level of blood pressure. Besides methodological problems, the </w:t>
      </w:r>
      <w:proofErr w:type="spellStart"/>
      <w:r>
        <w:t>progn</w:t>
      </w:r>
      <w:proofErr w:type="spellEnd"/>
      <w:r>
        <w:t xml:space="preserve"> </w:t>
      </w:r>
      <w:proofErr w:type="spellStart"/>
      <w:r>
        <w:t>ostic</w:t>
      </w:r>
      <w:proofErr w:type="spellEnd"/>
      <w:r>
        <w:t xml:space="preserve"> significance of blood pressure variability remains controversial. Some studies reported association of end-organ damage (</w:t>
      </w:r>
      <w:proofErr w:type="spellStart"/>
      <w:r>
        <w:t>Parati</w:t>
      </w:r>
      <w:proofErr w:type="spellEnd"/>
      <w:r>
        <w:t xml:space="preserve"> et al., 1987a; </w:t>
      </w:r>
      <w:proofErr w:type="spellStart"/>
      <w:r>
        <w:t>Tatasciore</w:t>
      </w:r>
      <w:proofErr w:type="spellEnd"/>
      <w:r>
        <w:t xml:space="preserve"> et al., 2007; Matsui et al., 2011), cardiovascular events (</w:t>
      </w:r>
      <w:proofErr w:type="spellStart"/>
      <w:r>
        <w:t>Kikuya</w:t>
      </w:r>
      <w:proofErr w:type="spellEnd"/>
      <w:r>
        <w:t xml:space="preserve"> et al., 2000; Rothwell et al., 2010a,b; Rothwell, 2010; Webb et al., 2010; Johansson et al., 2012; </w:t>
      </w:r>
      <w:proofErr w:type="spellStart"/>
      <w:r>
        <w:t>Shimbo</w:t>
      </w:r>
      <w:proofErr w:type="spellEnd"/>
      <w:r>
        <w:t xml:space="preserve"> et al., 2012), or mortality (</w:t>
      </w:r>
      <w:proofErr w:type="spellStart"/>
      <w:r>
        <w:t>Muntner</w:t>
      </w:r>
      <w:proofErr w:type="spellEnd"/>
      <w:r>
        <w:t xml:space="preserve"> et al., 2011) with blood pressure variability, whereas others failed to find any association or found variability to be inferior to the level of blood pressure (</w:t>
      </w:r>
      <w:proofErr w:type="spellStart"/>
      <w:r>
        <w:t>Pierdomenico</w:t>
      </w:r>
      <w:proofErr w:type="spellEnd"/>
      <w:r>
        <w:t xml:space="preserve"> et al., 2006; Hansen et al., 2010; Schutte et al., 2012). This review addressed to what extent blood pressure. </w:t>
      </w:r>
    </w:p>
    <w:p w14:paraId="56D339AB" w14:textId="77777777" w:rsidR="00F40ACE" w:rsidRDefault="00000000">
      <w:pPr>
        <w:ind w:left="-5" w:right="105"/>
      </w:pPr>
      <w:r>
        <w:t xml:space="preserve">Increased BP variability causes target organ damage, e.g., endothelial dysfunction, vascular and cardiac hypertrophy, disease and </w:t>
      </w:r>
      <w:proofErr w:type="gramStart"/>
      <w:r>
        <w:t>cerebral .</w:t>
      </w:r>
      <w:proofErr w:type="gramEnd"/>
      <w:r>
        <w:t xml:space="preserve"> and different BP variabilities, both occurring in ASCOT, are obviously difficult to dissociate, even with complex statistical adjustments, a lower BP variability may be an additional property of CCBs contributing to their established </w:t>
      </w:r>
      <w:r>
        <w:lastRenderedPageBreak/>
        <w:t>effectiveness in preventing CV outcomes. Analyses of individual data from trials comparing CCBs with placebo and other agents are desirable.</w:t>
      </w:r>
      <w:r>
        <w:rPr>
          <w:sz w:val="22"/>
        </w:rPr>
        <w:t xml:space="preserve"> </w:t>
      </w:r>
    </w:p>
    <w:p w14:paraId="0058400C" w14:textId="77777777" w:rsidR="00F40ACE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9DC78D" w14:textId="77777777" w:rsidR="00F40ACE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FD5918" w14:textId="77777777" w:rsidR="00F40ACE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94FD305" w14:textId="77777777" w:rsidR="00F40ACE" w:rsidRDefault="00000000">
      <w:pPr>
        <w:spacing w:after="166" w:line="276" w:lineRule="auto"/>
        <w:ind w:left="0" w:right="0" w:firstLine="0"/>
        <w:jc w:val="left"/>
      </w:pPr>
      <w:r>
        <w:t xml:space="preserve">Central command continuously modulates the baroreflex- and </w:t>
      </w:r>
      <w:proofErr w:type="spellStart"/>
      <w:r>
        <w:t>chemoreflexmediated</w:t>
      </w:r>
      <w:proofErr w:type="spellEnd"/>
      <w:r>
        <w:t xml:space="preserve"> cardiovascular and </w:t>
      </w:r>
      <w:r>
        <w:rPr>
          <w:u w:val="single" w:color="000000"/>
        </w:rPr>
        <w:t>autonomic functions</w:t>
      </w:r>
      <w:r>
        <w:t>.</w:t>
      </w:r>
      <w:r>
        <w:rPr>
          <w:sz w:val="23"/>
          <w:vertAlign w:val="superscript"/>
        </w:rPr>
        <w:t>33,34</w:t>
      </w:r>
      <w:r>
        <w:t xml:space="preserve"> This modulation is important for BP variability during sleep and daytime activities. Several cortical and subcortical brain sites have direct neural projections to the autonomic </w:t>
      </w:r>
      <w:proofErr w:type="spellStart"/>
      <w:r>
        <w:t>centers</w:t>
      </w:r>
      <w:proofErr w:type="spellEnd"/>
      <w:r>
        <w:t xml:space="preserve"> located in the </w:t>
      </w:r>
      <w:r>
        <w:rPr>
          <w:u w:val="single" w:color="000000"/>
        </w:rPr>
        <w:t>brainstem</w:t>
      </w:r>
      <w:r>
        <w:t xml:space="preserve"> and modulate their functions. </w:t>
      </w:r>
      <w:r>
        <w:rPr>
          <w:sz w:val="22"/>
        </w:rPr>
        <w:t xml:space="preserve"> </w:t>
      </w:r>
    </w:p>
    <w:p w14:paraId="365F56D6" w14:textId="77777777" w:rsidR="00F40ACE" w:rsidRDefault="00000000">
      <w:pPr>
        <w:spacing w:after="327" w:line="259" w:lineRule="auto"/>
        <w:ind w:left="0" w:right="0" w:firstLine="0"/>
        <w:jc w:val="left"/>
      </w:pPr>
      <w:r>
        <w:rPr>
          <w:color w:val="222222"/>
          <w:sz w:val="24"/>
        </w:rPr>
        <w:t xml:space="preserve"> </w:t>
      </w:r>
    </w:p>
    <w:p w14:paraId="0293186D" w14:textId="77777777" w:rsidR="00F40ACE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01CC86A" wp14:editId="4B417AE7">
            <wp:extent cx="5943600" cy="556412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</w:rPr>
        <w:t xml:space="preserve"> </w:t>
      </w:r>
    </w:p>
    <w:sectPr w:rsidR="00F40ACE">
      <w:pgSz w:w="12240" w:h="15840"/>
      <w:pgMar w:top="1504" w:right="1327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ACE"/>
    <w:rsid w:val="00A54280"/>
    <w:rsid w:val="00F4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0523"/>
  <w15:docId w15:val="{4732EF42-3A82-4C7C-94B6-54975AF4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 w:line="274" w:lineRule="auto"/>
      <w:ind w:left="10" w:right="119" w:hanging="10"/>
      <w:jc w:val="both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BP Variation With Respect To Age1</dc:title>
  <dc:subject/>
  <dc:creator>admin</dc:creator>
  <cp:keywords/>
  <cp:lastModifiedBy>19104147.cse@hindusthan.net</cp:lastModifiedBy>
  <cp:revision>2</cp:revision>
  <dcterms:created xsi:type="dcterms:W3CDTF">2022-11-06T15:58:00Z</dcterms:created>
  <dcterms:modified xsi:type="dcterms:W3CDTF">2022-11-06T15:58:00Z</dcterms:modified>
</cp:coreProperties>
</file>