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0" w:name="_GoBack"/>
      <w:bookmarkEnd w:id="0"/>
      <w:r>
        <w:rPr>
          <w:w w:val="90"/>
        </w:rPr>
        <w:t>USER</w:t>
      </w:r>
      <w:r>
        <w:rPr>
          <w:spacing w:val="41"/>
          <w:w w:val="90"/>
        </w:rPr>
        <w:t xml:space="preserve"> </w:t>
      </w:r>
      <w:r>
        <w:rPr>
          <w:w w:val="90"/>
        </w:rPr>
        <w:t>ACCEPTANCE</w:t>
      </w:r>
      <w:r>
        <w:rPr>
          <w:spacing w:val="41"/>
          <w:w w:val="90"/>
        </w:rPr>
        <w:t xml:space="preserve"> </w:t>
      </w:r>
      <w:r>
        <w:rPr>
          <w:w w:val="90"/>
        </w:rPr>
        <w:t>TESTING</w:t>
      </w:r>
      <w:r>
        <w:rPr>
          <w:spacing w:val="41"/>
          <w:w w:val="90"/>
        </w:rPr>
        <w:t xml:space="preserve"> </w:t>
      </w:r>
      <w:r>
        <w:rPr>
          <w:w w:val="90"/>
        </w:rPr>
        <w:t>REPORT</w:t>
      </w:r>
    </w:p>
    <w:p>
      <w:pPr>
        <w:pStyle w:val="5"/>
        <w:rPr>
          <w:rFonts w:ascii="Arial"/>
          <w:b/>
          <w:sz w:val="46"/>
        </w:rPr>
      </w:pPr>
    </w:p>
    <w:p>
      <w:pPr>
        <w:pStyle w:val="5"/>
        <w:spacing w:before="3"/>
        <w:rPr>
          <w:rFonts w:ascii="Arial"/>
          <w:b/>
          <w:sz w:val="58"/>
        </w:rPr>
      </w:pPr>
    </w:p>
    <w:p>
      <w:pPr>
        <w:pStyle w:val="2"/>
      </w:pPr>
      <w:r>
        <w:rPr>
          <w:w w:val="95"/>
        </w:rPr>
        <w:t>PURPOSE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DOCUMENT</w:t>
      </w:r>
    </w:p>
    <w:p>
      <w:pPr>
        <w:pStyle w:val="5"/>
        <w:spacing w:before="80" w:line="297" w:lineRule="auto"/>
        <w:ind w:left="100" w:right="155" w:firstLine="720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purpose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document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brieﬂy</w:t>
      </w:r>
      <w:r>
        <w:rPr>
          <w:spacing w:val="-3"/>
          <w:w w:val="105"/>
        </w:rPr>
        <w:t xml:space="preserve"> </w:t>
      </w:r>
      <w:r>
        <w:rPr>
          <w:w w:val="105"/>
        </w:rPr>
        <w:t>explain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coverage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open</w:t>
      </w:r>
      <w:r>
        <w:rPr>
          <w:spacing w:val="-76"/>
          <w:w w:val="105"/>
        </w:rPr>
        <w:t xml:space="preserve"> </w:t>
      </w:r>
      <w:r>
        <w:rPr>
          <w:w w:val="105"/>
        </w:rPr>
        <w:t>issues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Handwritten</w:t>
      </w:r>
      <w:r>
        <w:rPr>
          <w:spacing w:val="-7"/>
          <w:w w:val="105"/>
        </w:rPr>
        <w:t xml:space="preserve"> </w:t>
      </w:r>
      <w:r>
        <w:rPr>
          <w:w w:val="105"/>
        </w:rPr>
        <w:t>Digit</w:t>
      </w:r>
      <w:r>
        <w:rPr>
          <w:spacing w:val="-8"/>
          <w:w w:val="105"/>
        </w:rPr>
        <w:t xml:space="preserve"> </w:t>
      </w:r>
      <w:r>
        <w:rPr>
          <w:w w:val="105"/>
        </w:rPr>
        <w:t>Recognition</w:t>
      </w:r>
      <w:r>
        <w:rPr>
          <w:spacing w:val="-7"/>
          <w:w w:val="105"/>
        </w:rPr>
        <w:t xml:space="preserve"> </w:t>
      </w:r>
      <w:r>
        <w:rPr>
          <w:w w:val="105"/>
        </w:rPr>
        <w:t>project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release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User</w:t>
      </w:r>
      <w:r>
        <w:rPr>
          <w:spacing w:val="-77"/>
          <w:w w:val="105"/>
        </w:rPr>
        <w:t xml:space="preserve"> </w:t>
      </w:r>
      <w:r>
        <w:rPr>
          <w:w w:val="105"/>
        </w:rPr>
        <w:t>Acceptance</w:t>
      </w:r>
      <w:r>
        <w:rPr>
          <w:spacing w:val="-17"/>
          <w:w w:val="105"/>
        </w:rPr>
        <w:t xml:space="preserve"> </w:t>
      </w:r>
      <w:r>
        <w:rPr>
          <w:w w:val="105"/>
        </w:rPr>
        <w:t>Testing</w:t>
      </w:r>
      <w:r>
        <w:rPr>
          <w:spacing w:val="-16"/>
          <w:w w:val="105"/>
        </w:rPr>
        <w:t xml:space="preserve"> </w:t>
      </w:r>
      <w:r>
        <w:rPr>
          <w:w w:val="105"/>
        </w:rPr>
        <w:t>(UAT).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9"/>
        <w:rPr>
          <w:sz w:val="30"/>
        </w:rPr>
      </w:pPr>
    </w:p>
    <w:p>
      <w:pPr>
        <w:pStyle w:val="2"/>
      </w:pPr>
      <w:r>
        <w:rPr>
          <w:w w:val="90"/>
        </w:rPr>
        <w:t>DEFECT</w:t>
      </w:r>
      <w:r>
        <w:rPr>
          <w:spacing w:val="14"/>
          <w:w w:val="90"/>
        </w:rPr>
        <w:t xml:space="preserve"> </w:t>
      </w:r>
      <w:r>
        <w:rPr>
          <w:w w:val="90"/>
        </w:rPr>
        <w:t>ANALYSIS</w:t>
      </w:r>
    </w:p>
    <w:p>
      <w:pPr>
        <w:pStyle w:val="5"/>
        <w:spacing w:before="1"/>
        <w:rPr>
          <w:rFonts w:ascii="Arial"/>
          <w:b/>
          <w:sz w:val="20"/>
        </w:rPr>
      </w:pPr>
    </w:p>
    <w:tbl>
      <w:tblPr>
        <w:tblStyle w:val="4"/>
        <w:tblW w:w="0" w:type="auto"/>
        <w:tblInd w:w="13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440"/>
        <w:gridCol w:w="1440"/>
        <w:gridCol w:w="1440"/>
        <w:gridCol w:w="1440"/>
        <w:gridCol w:w="1440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2160" w:type="dxa"/>
            <w:shd w:val="clear" w:color="auto" w:fill="CCCCCC"/>
          </w:tcPr>
          <w:p>
            <w:pPr>
              <w:pStyle w:val="9"/>
              <w:spacing w:before="170"/>
              <w:ind w:left="148" w:right="148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Resolution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9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95"/>
                <w:sz w:val="24"/>
              </w:rPr>
              <w:t>Severity</w:t>
            </w:r>
            <w:r>
              <w:rPr>
                <w:rFonts w:ascii="Lucida Sans Unicode"/>
                <w:spacing w:val="-9"/>
                <w:w w:val="95"/>
                <w:sz w:val="24"/>
              </w:rPr>
              <w:t xml:space="preserve"> </w:t>
            </w:r>
            <w:r>
              <w:rPr>
                <w:rFonts w:ascii="Lucida Sans Unicode"/>
                <w:w w:val="90"/>
                <w:sz w:val="24"/>
              </w:rPr>
              <w:t>1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9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2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9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11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3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9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Severity</w:t>
            </w:r>
            <w:r>
              <w:rPr>
                <w:rFonts w:ascii="Lucida Sans Unicode"/>
                <w:spacing w:val="-8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4</w:t>
            </w:r>
          </w:p>
        </w:tc>
        <w:tc>
          <w:tcPr>
            <w:tcW w:w="1440" w:type="dxa"/>
            <w:shd w:val="clear" w:color="auto" w:fill="CCCCCC"/>
          </w:tcPr>
          <w:p>
            <w:pPr>
              <w:pStyle w:val="9"/>
              <w:spacing w:before="170"/>
              <w:ind w:left="123" w:right="123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spacing w:before="20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By</w:t>
            </w:r>
            <w:r>
              <w:rPr>
                <w:spacing w:val="-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Design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spacing w:before="203"/>
              <w:ind w:left="148" w:right="148"/>
              <w:rPr>
                <w:sz w:val="24"/>
              </w:rPr>
            </w:pPr>
            <w:r>
              <w:rPr>
                <w:w w:val="110"/>
                <w:sz w:val="24"/>
              </w:rPr>
              <w:t>Duplicate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spacing w:before="19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External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Fixed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spacing w:before="20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Not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Reproduced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spacing w:before="20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spacing w:before="203"/>
              <w:ind w:left="148" w:right="148"/>
              <w:rPr>
                <w:sz w:val="24"/>
              </w:rPr>
            </w:pPr>
            <w:r>
              <w:rPr>
                <w:w w:val="110"/>
                <w:sz w:val="24"/>
              </w:rPr>
              <w:t>Skipped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spacing w:before="20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spacing w:before="198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Won’t</w:t>
            </w:r>
            <w:r>
              <w:rPr>
                <w:spacing w:val="-2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Fix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440" w:type="dxa"/>
          </w:tcPr>
          <w:p>
            <w:pPr>
              <w:pStyle w:val="9"/>
              <w:spacing w:before="198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160" w:type="dxa"/>
            <w:shd w:val="clear" w:color="auto" w:fill="F2F2F2"/>
          </w:tcPr>
          <w:p>
            <w:pPr>
              <w:pStyle w:val="9"/>
              <w:ind w:left="148" w:right="148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115"/>
                <w:sz w:val="24"/>
              </w:rPr>
              <w:t>6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1440" w:type="dxa"/>
          </w:tcPr>
          <w:p>
            <w:pPr>
              <w:pStyle w:val="9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440" w:type="dxa"/>
          </w:tcPr>
          <w:p>
            <w:pPr>
              <w:pStyle w:val="9"/>
              <w:ind w:left="123" w:right="123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  <w:r>
              <w:rPr>
                <w:w w:val="110"/>
                <w:sz w:val="24"/>
              </w:rPr>
              <w:t>4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5"/>
        <w:spacing w:before="6"/>
        <w:rPr>
          <w:rFonts w:ascii="Arial"/>
          <w:b/>
          <w:sz w:val="22"/>
        </w:rPr>
      </w:pPr>
    </w:p>
    <w:p>
      <w:pPr>
        <w:spacing w:before="115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90"/>
          <w:sz w:val="28"/>
        </w:rPr>
        <w:t>TEST</w:t>
      </w:r>
      <w:r>
        <w:rPr>
          <w:rFonts w:ascii="Arial"/>
          <w:b/>
          <w:spacing w:val="10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CASE</w:t>
      </w:r>
      <w:r>
        <w:rPr>
          <w:rFonts w:ascii="Arial"/>
          <w:b/>
          <w:spacing w:val="10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ANALYSIS</w:t>
      </w:r>
    </w:p>
    <w:p>
      <w:pPr>
        <w:pStyle w:val="5"/>
        <w:spacing w:before="5"/>
        <w:rPr>
          <w:rFonts w:ascii="Arial"/>
          <w:b/>
          <w:sz w:val="19"/>
        </w:rPr>
      </w:pPr>
    </w:p>
    <w:tbl>
      <w:tblPr>
        <w:tblStyle w:val="4"/>
        <w:tblW w:w="0" w:type="auto"/>
        <w:tblInd w:w="130" w:type="dxa"/>
        <w:tblBorders>
          <w:top w:val="single" w:color="D9D9D9" w:sz="12" w:space="0"/>
          <w:left w:val="single" w:color="D9D9D9" w:sz="12" w:space="0"/>
          <w:bottom w:val="single" w:color="D9D9D9" w:sz="12" w:space="0"/>
          <w:right w:val="single" w:color="D9D9D9" w:sz="12" w:space="0"/>
          <w:insideH w:val="single" w:color="D9D9D9" w:sz="12" w:space="0"/>
          <w:insideV w:val="single" w:color="D9D9D9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1260"/>
        <w:gridCol w:w="1260"/>
        <w:gridCol w:w="1260"/>
        <w:gridCol w:w="1260"/>
      </w:tblGrid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4320" w:type="dxa"/>
            <w:shd w:val="clear" w:color="auto" w:fill="CCCCCC"/>
          </w:tcPr>
          <w:p>
            <w:pPr>
              <w:pStyle w:val="9"/>
              <w:spacing w:before="234"/>
              <w:ind w:left="1014" w:right="101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Section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9"/>
              <w:spacing w:before="117" w:line="204" w:lineRule="auto"/>
              <w:ind w:left="267" w:right="218" w:firstLine="75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Total</w:t>
            </w:r>
            <w:r>
              <w:rPr>
                <w:rFonts w:ascii="Lucida Sans Unicode"/>
                <w:spacing w:val="-73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Cases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9"/>
              <w:spacing w:before="117" w:line="204" w:lineRule="auto"/>
              <w:ind w:left="233" w:right="218" w:firstLine="178"/>
              <w:jc w:val="left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Not</w:t>
            </w:r>
            <w:r>
              <w:rPr>
                <w:rFonts w:ascii="Lucida Sans Unicode"/>
                <w:spacing w:val="1"/>
                <w:sz w:val="24"/>
              </w:rPr>
              <w:t xml:space="preserve"> </w:t>
            </w:r>
            <w:r>
              <w:rPr>
                <w:rFonts w:ascii="Lucida Sans Unicode"/>
                <w:spacing w:val="-4"/>
                <w:sz w:val="24"/>
              </w:rPr>
              <w:t>Tested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9"/>
              <w:spacing w:before="234"/>
              <w:ind w:left="340" w:right="34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Fail</w:t>
            </w:r>
          </w:p>
        </w:tc>
        <w:tc>
          <w:tcPr>
            <w:tcW w:w="1260" w:type="dxa"/>
            <w:shd w:val="clear" w:color="auto" w:fill="CCCCCC"/>
          </w:tcPr>
          <w:p>
            <w:pPr>
              <w:pStyle w:val="9"/>
              <w:spacing w:before="234"/>
              <w:ind w:left="340" w:right="34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Pass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0" w:type="dxa"/>
            <w:shd w:val="clear" w:color="auto" w:fill="F2F2F2"/>
          </w:tcPr>
          <w:p>
            <w:pPr>
              <w:pStyle w:val="9"/>
              <w:spacing w:before="210"/>
              <w:ind w:left="1014" w:right="1014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Client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Application</w:t>
            </w:r>
          </w:p>
        </w:tc>
        <w:tc>
          <w:tcPr>
            <w:tcW w:w="1260" w:type="dxa"/>
          </w:tcPr>
          <w:p>
            <w:pPr>
              <w:pStyle w:val="9"/>
              <w:spacing w:before="210"/>
              <w:ind w:right="493"/>
              <w:jc w:val="right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before="210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before="210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260" w:type="dxa"/>
          </w:tcPr>
          <w:p>
            <w:pPr>
              <w:pStyle w:val="9"/>
              <w:spacing w:before="210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320" w:type="dxa"/>
            <w:shd w:val="clear" w:color="auto" w:fill="F2F2F2"/>
          </w:tcPr>
          <w:p>
            <w:pPr>
              <w:pStyle w:val="9"/>
              <w:spacing w:before="205"/>
              <w:ind w:left="1014" w:right="1014"/>
              <w:rPr>
                <w:sz w:val="24"/>
              </w:rPr>
            </w:pPr>
            <w:r>
              <w:rPr>
                <w:w w:val="110"/>
                <w:sz w:val="24"/>
              </w:rPr>
              <w:t>Security</w:t>
            </w:r>
          </w:p>
        </w:tc>
        <w:tc>
          <w:tcPr>
            <w:tcW w:w="1260" w:type="dxa"/>
          </w:tcPr>
          <w:p>
            <w:pPr>
              <w:pStyle w:val="9"/>
              <w:spacing w:before="205"/>
              <w:ind w:right="544"/>
              <w:jc w:val="right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260" w:type="dxa"/>
          </w:tcPr>
          <w:p>
            <w:pPr>
              <w:pStyle w:val="9"/>
              <w:spacing w:before="20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before="205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260" w:type="dxa"/>
          </w:tcPr>
          <w:p>
            <w:pPr>
              <w:pStyle w:val="9"/>
              <w:spacing w:before="205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320" w:type="dxa"/>
            <w:shd w:val="clear" w:color="auto" w:fill="F2F2F2"/>
          </w:tcPr>
          <w:p>
            <w:pPr>
              <w:pStyle w:val="9"/>
              <w:spacing w:before="200"/>
              <w:ind w:left="1014" w:right="1014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</w:p>
        </w:tc>
        <w:tc>
          <w:tcPr>
            <w:tcW w:w="1260" w:type="dxa"/>
          </w:tcPr>
          <w:p>
            <w:pPr>
              <w:pStyle w:val="9"/>
              <w:spacing w:before="200"/>
              <w:ind w:right="542"/>
              <w:jc w:val="right"/>
              <w:rPr>
                <w:sz w:val="24"/>
              </w:rPr>
            </w:pPr>
            <w:r>
              <w:rPr>
                <w:w w:val="107"/>
                <w:sz w:val="24"/>
              </w:rPr>
              <w:t>3</w:t>
            </w:r>
          </w:p>
        </w:tc>
        <w:tc>
          <w:tcPr>
            <w:tcW w:w="1260" w:type="dxa"/>
          </w:tcPr>
          <w:p>
            <w:pPr>
              <w:pStyle w:val="9"/>
              <w:spacing w:before="200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before="200"/>
              <w:rPr>
                <w:sz w:val="24"/>
              </w:rPr>
            </w:pPr>
            <w:r>
              <w:rPr>
                <w:w w:val="55"/>
                <w:sz w:val="24"/>
              </w:rPr>
              <w:t>1</w:t>
            </w:r>
          </w:p>
        </w:tc>
        <w:tc>
          <w:tcPr>
            <w:tcW w:w="1260" w:type="dxa"/>
          </w:tcPr>
          <w:p>
            <w:pPr>
              <w:pStyle w:val="9"/>
              <w:spacing w:before="200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  <w:tr>
        <w:tblPrEx>
          <w:tblBorders>
            <w:top w:val="single" w:color="D9D9D9" w:sz="12" w:space="0"/>
            <w:left w:val="single" w:color="D9D9D9" w:sz="12" w:space="0"/>
            <w:bottom w:val="single" w:color="D9D9D9" w:sz="12" w:space="0"/>
            <w:right w:val="single" w:color="D9D9D9" w:sz="12" w:space="0"/>
            <w:insideH w:val="single" w:color="D9D9D9" w:sz="12" w:space="0"/>
            <w:insideV w:val="single" w:color="D9D9D9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4320" w:type="dxa"/>
            <w:shd w:val="clear" w:color="auto" w:fill="F2F2F2"/>
          </w:tcPr>
          <w:p>
            <w:pPr>
              <w:pStyle w:val="9"/>
              <w:spacing w:before="195"/>
              <w:ind w:left="1014" w:right="1014"/>
              <w:rPr>
                <w:sz w:val="24"/>
              </w:rPr>
            </w:pPr>
            <w:r>
              <w:rPr>
                <w:w w:val="105"/>
                <w:sz w:val="24"/>
              </w:rPr>
              <w:t>Exception</w:t>
            </w:r>
            <w:r>
              <w:rPr>
                <w:spacing w:val="-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Reporting</w:t>
            </w:r>
          </w:p>
        </w:tc>
        <w:tc>
          <w:tcPr>
            <w:tcW w:w="1260" w:type="dxa"/>
          </w:tcPr>
          <w:p>
            <w:pPr>
              <w:pStyle w:val="9"/>
              <w:spacing w:before="195"/>
              <w:ind w:right="544"/>
              <w:jc w:val="right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  <w:tc>
          <w:tcPr>
            <w:tcW w:w="1260" w:type="dxa"/>
          </w:tcPr>
          <w:p>
            <w:pPr>
              <w:pStyle w:val="9"/>
              <w:spacing w:before="19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before="195"/>
              <w:rPr>
                <w:sz w:val="24"/>
              </w:rPr>
            </w:pPr>
            <w:r>
              <w:rPr>
                <w:w w:val="126"/>
                <w:sz w:val="24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before="195"/>
              <w:rPr>
                <w:sz w:val="24"/>
              </w:rPr>
            </w:pPr>
            <w:r>
              <w:rPr>
                <w:w w:val="104"/>
                <w:sz w:val="24"/>
              </w:rPr>
              <w:t>2</w:t>
            </w:r>
          </w:p>
        </w:tc>
      </w:tr>
    </w:tbl>
    <w:p/>
    <w:sectPr>
      <w:pgSz w:w="12240" w:h="15840"/>
      <w:pgMar w:top="150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E11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ahoma" w:hAnsi="Tahoma" w:eastAsia="Tahoma" w:cs="Tahoma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9"/>
      <w:ind w:left="1612" w:right="1650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93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2022-11-18T14:45:00Z</dcterms:created>
  <dc:creator>Aparna</dc:creator>
  <cp:lastModifiedBy>Aparna</cp:lastModifiedBy>
  <dcterms:modified xsi:type="dcterms:W3CDTF">2022-11-18T14:47:24Z</dcterms:modified>
  <dc:title>UAT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013AC833E21F4CCCB0968E605DCDA9A3</vt:lpwstr>
  </property>
</Properties>
</file>