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FC" w:rsidRDefault="00AF7780">
      <w:pPr>
        <w:spacing w:after="201" w:line="240" w:lineRule="auto"/>
        <w:jc w:val="center"/>
      </w:pPr>
      <w:r>
        <w:rPr>
          <w:rFonts w:ascii="Arial" w:eastAsia="Arial" w:hAnsi="Arial" w:cs="Arial"/>
          <w:b/>
          <w:sz w:val="40"/>
        </w:rPr>
        <w:t xml:space="preserve">Project Design Phase – </w:t>
      </w:r>
      <w:r>
        <w:rPr>
          <w:rFonts w:ascii="Times New Roman" w:eastAsia="Times New Roman" w:hAnsi="Times New Roman" w:cs="Times New Roman"/>
          <w:b/>
          <w:sz w:val="40"/>
        </w:rPr>
        <w:t xml:space="preserve">Ⅱ </w:t>
      </w:r>
    </w:p>
    <w:p w:rsidR="005455FC" w:rsidRDefault="00AF7780">
      <w:pPr>
        <w:spacing w:after="201" w:line="240" w:lineRule="auto"/>
        <w:ind w:left="235"/>
      </w:pPr>
      <w:r>
        <w:rPr>
          <w:rFonts w:ascii="Arial" w:eastAsia="Arial" w:hAnsi="Arial" w:cs="Arial"/>
          <w:b/>
          <w:sz w:val="40"/>
        </w:rPr>
        <w:t xml:space="preserve">Solution requirements (functional and non-functional) </w:t>
      </w:r>
    </w:p>
    <w:p w:rsidR="005455FC" w:rsidRDefault="00AF7780">
      <w:pPr>
        <w:spacing w:after="2" w:line="240" w:lineRule="auto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5455FC" w:rsidRDefault="00AF7780">
      <w:pPr>
        <w:spacing w:after="13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9839" w:type="dxa"/>
        <w:tblInd w:w="12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17"/>
        <w:gridCol w:w="4922"/>
      </w:tblGrid>
      <w:tr w:rsidR="00AF7780">
        <w:trPr>
          <w:trHeight w:val="446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780" w:rsidRDefault="00AF7780" w:rsidP="00AF7780"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36"/>
              </w:rPr>
              <w:t xml:space="preserve">Team id 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780" w:rsidRDefault="00AF7780" w:rsidP="00AF7780">
            <w:r w:rsidRPr="00A754C9">
              <w:rPr>
                <w:b/>
                <w:sz w:val="28"/>
                <w:szCs w:val="28"/>
              </w:rPr>
              <w:t>PNT2022TMID12064</w:t>
            </w:r>
          </w:p>
        </w:tc>
      </w:tr>
      <w:tr w:rsidR="00AF7780">
        <w:trPr>
          <w:trHeight w:val="932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780" w:rsidRDefault="00AF7780" w:rsidP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Project name 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780" w:rsidRDefault="00AF7780" w:rsidP="00AF778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Fertilizer recommendation system for disease prediction </w:t>
            </w:r>
          </w:p>
        </w:tc>
      </w:tr>
      <w:tr w:rsidR="00AF7780">
        <w:trPr>
          <w:trHeight w:val="470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780" w:rsidRDefault="00AF7780" w:rsidP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Maximum marks 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780" w:rsidRDefault="00AF7780" w:rsidP="00AF778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4 marks </w:t>
            </w:r>
          </w:p>
        </w:tc>
      </w:tr>
    </w:tbl>
    <w:p w:rsidR="005455FC" w:rsidRDefault="00AF7780">
      <w:pPr>
        <w:spacing w:after="314" w:line="240" w:lineRule="auto"/>
      </w:pPr>
      <w:r>
        <w:rPr>
          <w:rFonts w:ascii="Arial" w:eastAsia="Arial" w:hAnsi="Arial" w:cs="Arial"/>
          <w:b/>
          <w:sz w:val="44"/>
        </w:rPr>
        <w:t xml:space="preserve"> </w:t>
      </w:r>
    </w:p>
    <w:p w:rsidR="005455FC" w:rsidRDefault="00AF7780">
      <w:pPr>
        <w:spacing w:line="240" w:lineRule="auto"/>
        <w:ind w:left="11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Functional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requirement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5455FC" w:rsidRDefault="00AF7780">
      <w:pPr>
        <w:spacing w:after="15" w:line="240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455FC" w:rsidRDefault="00AF7780">
      <w:pPr>
        <w:spacing w:after="7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10209" w:type="dxa"/>
        <w:tblInd w:w="125" w:type="dxa"/>
        <w:tblCellMar>
          <w:top w:w="0" w:type="dxa"/>
          <w:left w:w="115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1570"/>
        <w:gridCol w:w="3712"/>
        <w:gridCol w:w="4927"/>
      </w:tblGrid>
      <w:tr w:rsidR="005455FC">
        <w:trPr>
          <w:trHeight w:val="528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Fr.no 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Functional requirement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Sub requirement (story/subtask) </w:t>
            </w:r>
          </w:p>
        </w:tc>
      </w:tr>
      <w:tr w:rsidR="005455FC">
        <w:trPr>
          <w:trHeight w:val="836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Fr-1 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User registration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Registration through form Registration through Gmail </w:t>
            </w:r>
          </w:p>
        </w:tc>
      </w:tr>
      <w:tr w:rsidR="005455FC">
        <w:trPr>
          <w:trHeight w:val="84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Fr-2 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User confirmation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Confirmation via OTP Confirmation via Email </w:t>
            </w:r>
          </w:p>
        </w:tc>
      </w:tr>
      <w:tr w:rsidR="005455FC">
        <w:trPr>
          <w:trHeight w:val="1253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Fr-3 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Capturing image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 w:right="11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Capture the image of the leaf And check the parameter of the captured 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image .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5455FC">
        <w:trPr>
          <w:trHeight w:val="1249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Fr-4 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Image processing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Upload the image for the prediction of the disease in the leaf. </w:t>
            </w:r>
          </w:p>
        </w:tc>
      </w:tr>
      <w:tr w:rsidR="005455FC">
        <w:trPr>
          <w:trHeight w:val="84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Fr-5 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Leaf identification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Identify the leaf and predict the disease in leaf. </w:t>
            </w:r>
          </w:p>
        </w:tc>
      </w:tr>
      <w:tr w:rsidR="005455FC">
        <w:trPr>
          <w:trHeight w:val="84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 xml:space="preserve">Fr-6 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Image description </w:t>
            </w:r>
          </w:p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Suggesting the best fertilizer for the 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disease .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</w:tbl>
    <w:p w:rsidR="005455FC" w:rsidRDefault="00AF7780">
      <w:pPr>
        <w:spacing w:line="240" w:lineRule="auto"/>
        <w:ind w:left="115" w:right="-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Non-functional requirement: </w:t>
      </w:r>
    </w:p>
    <w:p w:rsidR="005455FC" w:rsidRDefault="00AF7780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455FC" w:rsidRDefault="00AF7780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455FC" w:rsidRDefault="00AF7780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455FC" w:rsidRDefault="00AF7780">
      <w:pPr>
        <w:spacing w:after="7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10463" w:type="dxa"/>
        <w:tblInd w:w="125" w:type="dxa"/>
        <w:tblCellMar>
          <w:top w:w="0" w:type="dxa"/>
          <w:left w:w="110" w:type="dxa"/>
          <w:bottom w:w="0" w:type="dxa"/>
          <w:right w:w="150" w:type="dxa"/>
        </w:tblCellMar>
        <w:tblLook w:val="04A0" w:firstRow="1" w:lastRow="0" w:firstColumn="1" w:lastColumn="0" w:noHBand="0" w:noVBand="1"/>
      </w:tblPr>
      <w:tblGrid>
        <w:gridCol w:w="1555"/>
        <w:gridCol w:w="4399"/>
        <w:gridCol w:w="4509"/>
      </w:tblGrid>
      <w:tr w:rsidR="005455FC">
        <w:trPr>
          <w:trHeight w:val="422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NFr.no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Non-functional requirement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Description </w:t>
            </w:r>
          </w:p>
        </w:tc>
      </w:tr>
      <w:tr w:rsidR="005455FC">
        <w:trPr>
          <w:trHeight w:val="1253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Nfr-1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Usability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 w:right="72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Datasets of all the leaf is used to detecting the disease that present in the leaf. </w:t>
            </w:r>
          </w:p>
        </w:tc>
      </w:tr>
      <w:tr w:rsidR="005455FC">
        <w:trPr>
          <w:trHeight w:val="1253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Nfr-2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Security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 w:right="82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The information belongs to the user and leaf are secured highly. </w:t>
            </w:r>
          </w:p>
        </w:tc>
      </w:tr>
      <w:tr w:rsidR="005455FC">
        <w:trPr>
          <w:trHeight w:val="1249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Nfr-3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Reliability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 w:right="14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The leaf quality is important for the predicting the disease in leaf. </w:t>
            </w:r>
          </w:p>
        </w:tc>
      </w:tr>
      <w:tr w:rsidR="005455FC">
        <w:trPr>
          <w:trHeight w:val="1253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Nfr-4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Performance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The performance is based on the quality of the leaf used for disease prediction </w:t>
            </w:r>
          </w:p>
        </w:tc>
      </w:tr>
      <w:tr w:rsidR="005455FC">
        <w:trPr>
          <w:trHeight w:val="1253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Nfr-5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Availability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It is available for all user to predict the disease in the plant </w:t>
            </w:r>
          </w:p>
        </w:tc>
      </w:tr>
      <w:tr w:rsidR="005455FC">
        <w:trPr>
          <w:trHeight w:val="840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Nfr-6 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r>
              <w:rPr>
                <w:rFonts w:ascii="Times New Roman" w:eastAsia="Times New Roman" w:hAnsi="Times New Roman" w:cs="Times New Roman"/>
                <w:sz w:val="36"/>
              </w:rPr>
              <w:t xml:space="preserve">Scalability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5FC" w:rsidRDefault="00AF77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Increasing the prediction of the disease in the leaf </w:t>
            </w:r>
          </w:p>
        </w:tc>
      </w:tr>
    </w:tbl>
    <w:p w:rsidR="005455FC" w:rsidRDefault="00AF7780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455FC">
      <w:pgSz w:w="11909" w:h="16838"/>
      <w:pgMar w:top="714" w:right="840" w:bottom="3601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FC"/>
    <w:rsid w:val="005455FC"/>
    <w:rsid w:val="00A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35A1AB-FC19-41D1-B8FC-EDDC6385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Microsoft account</cp:lastModifiedBy>
  <cp:revision>2</cp:revision>
  <dcterms:created xsi:type="dcterms:W3CDTF">2022-10-31T09:58:00Z</dcterms:created>
  <dcterms:modified xsi:type="dcterms:W3CDTF">2022-10-31T09:58:00Z</dcterms:modified>
</cp:coreProperties>
</file>