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90F" w:rsidRDefault="00106B7C">
      <w:pPr>
        <w:pStyle w:val="Title"/>
      </w:pPr>
      <w:r>
        <w:t>FINAL</w:t>
      </w:r>
      <w:r>
        <w:rPr>
          <w:spacing w:val="-3"/>
        </w:rPr>
        <w:t xml:space="preserve"> </w:t>
      </w:r>
      <w:r>
        <w:t>CODE</w:t>
      </w:r>
    </w:p>
    <w:p w:rsidR="00B3690F" w:rsidRDefault="00B3690F">
      <w:pPr>
        <w:pStyle w:val="BodyText"/>
        <w:spacing w:before="6"/>
        <w:rPr>
          <w:sz w:val="7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436"/>
        <w:gridCol w:w="6319"/>
      </w:tblGrid>
      <w:tr w:rsidR="00B3690F">
        <w:trPr>
          <w:trHeight w:val="489"/>
        </w:trPr>
        <w:tc>
          <w:tcPr>
            <w:tcW w:w="5436" w:type="dxa"/>
            <w:tcBorders>
              <w:right w:val="single" w:sz="6" w:space="0" w:color="000000"/>
            </w:tcBorders>
          </w:tcPr>
          <w:p w:rsidR="00B3690F" w:rsidRDefault="00106B7C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Team ID</w:t>
            </w:r>
          </w:p>
        </w:tc>
        <w:tc>
          <w:tcPr>
            <w:tcW w:w="6319" w:type="dxa"/>
            <w:tcBorders>
              <w:left w:val="single" w:sz="6" w:space="0" w:color="000000"/>
            </w:tcBorders>
          </w:tcPr>
          <w:p w:rsidR="00B3690F" w:rsidRDefault="00106B7C">
            <w:pPr>
              <w:pStyle w:val="TableParagraph"/>
              <w:rPr>
                <w:sz w:val="32"/>
              </w:rPr>
            </w:pPr>
            <w:r>
              <w:rPr>
                <w:sz w:val="28"/>
              </w:rPr>
              <w:t>PNT2022TMID45278</w:t>
            </w:r>
          </w:p>
        </w:tc>
      </w:tr>
      <w:tr w:rsidR="00B3690F">
        <w:trPr>
          <w:trHeight w:val="978"/>
        </w:trPr>
        <w:tc>
          <w:tcPr>
            <w:tcW w:w="5436" w:type="dxa"/>
            <w:tcBorders>
              <w:right w:val="single" w:sz="6" w:space="0" w:color="000000"/>
            </w:tcBorders>
          </w:tcPr>
          <w:p w:rsidR="00B3690F" w:rsidRDefault="00106B7C">
            <w:pPr>
              <w:pStyle w:val="TableParagraph"/>
              <w:ind w:left="105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19" w:type="dxa"/>
            <w:tcBorders>
              <w:left w:val="single" w:sz="6" w:space="0" w:color="000000"/>
            </w:tcBorders>
          </w:tcPr>
          <w:p w:rsidR="00B3690F" w:rsidRDefault="00106B7C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Real-time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river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water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quality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monitoring</w:t>
            </w:r>
          </w:p>
          <w:p w:rsidR="00B3690F" w:rsidRDefault="00106B7C">
            <w:pPr>
              <w:pStyle w:val="TableParagraph"/>
              <w:spacing w:before="64"/>
              <w:rPr>
                <w:sz w:val="32"/>
              </w:rPr>
            </w:pPr>
            <w:r>
              <w:rPr>
                <w:sz w:val="32"/>
              </w:rPr>
              <w:t>and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control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system</w:t>
            </w:r>
          </w:p>
        </w:tc>
      </w:tr>
    </w:tbl>
    <w:p w:rsidR="00B3690F" w:rsidRDefault="00106B7C">
      <w:pPr>
        <w:spacing w:before="426"/>
        <w:ind w:left="1200"/>
        <w:rPr>
          <w:sz w:val="40"/>
        </w:rPr>
      </w:pPr>
      <w:r>
        <w:rPr>
          <w:sz w:val="40"/>
        </w:rPr>
        <w:t>CODE:</w:t>
      </w:r>
    </w:p>
    <w:p w:rsidR="00B3690F" w:rsidRDefault="00106B7C">
      <w:pPr>
        <w:pStyle w:val="BodyText"/>
        <w:spacing w:before="202" w:line="355" w:lineRule="auto"/>
        <w:ind w:left="1200" w:right="7305"/>
      </w:pP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libraries</w:t>
      </w:r>
      <w:r>
        <w:rPr>
          <w:spacing w:val="-69"/>
        </w:rPr>
        <w:t xml:space="preserve"> </w:t>
      </w: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pandas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pd</w:t>
      </w:r>
    </w:p>
    <w:p w:rsidR="00B3690F" w:rsidRDefault="00106B7C">
      <w:pPr>
        <w:pStyle w:val="BodyText"/>
        <w:spacing w:before="4"/>
        <w:ind w:left="1200"/>
      </w:pPr>
      <w:r>
        <w:t>import</w:t>
      </w:r>
      <w:r>
        <w:rPr>
          <w:spacing w:val="-6"/>
        </w:rPr>
        <w:t xml:space="preserve"> </w:t>
      </w:r>
      <w:proofErr w:type="spellStart"/>
      <w:r>
        <w:t>matplotlib.pyplot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plt</w:t>
      </w:r>
      <w:proofErr w:type="spellEnd"/>
    </w:p>
    <w:p w:rsidR="00B3690F" w:rsidRDefault="00B3690F">
      <w:pPr>
        <w:pStyle w:val="BodyText"/>
      </w:pPr>
    </w:p>
    <w:p w:rsidR="00B3690F" w:rsidRDefault="00B3690F">
      <w:pPr>
        <w:pStyle w:val="BodyText"/>
        <w:spacing w:before="7"/>
        <w:rPr>
          <w:sz w:val="31"/>
        </w:rPr>
      </w:pPr>
    </w:p>
    <w:p w:rsidR="00B3690F" w:rsidRDefault="00106B7C">
      <w:pPr>
        <w:pStyle w:val="BodyText"/>
        <w:spacing w:line="357" w:lineRule="auto"/>
        <w:ind w:left="1200" w:right="5821"/>
      </w:pPr>
      <w:r>
        <w:t>#</w:t>
      </w:r>
      <w:r>
        <w:rPr>
          <w:spacing w:val="-6"/>
        </w:rPr>
        <w:t xml:space="preserve"> </w:t>
      </w:r>
      <w:r>
        <w:t>Import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PyGeohydro</w:t>
      </w:r>
      <w:proofErr w:type="spellEnd"/>
      <w:r>
        <w:rPr>
          <w:spacing w:val="-2"/>
        </w:rPr>
        <w:t xml:space="preserve"> </w:t>
      </w:r>
      <w:proofErr w:type="spellStart"/>
      <w:r>
        <w:t>libaray</w:t>
      </w:r>
      <w:proofErr w:type="spellEnd"/>
      <w:r>
        <w:rPr>
          <w:spacing w:val="-10"/>
        </w:rPr>
        <w:t xml:space="preserve"> </w:t>
      </w:r>
      <w:r>
        <w:t>tools</w:t>
      </w:r>
      <w:r>
        <w:rPr>
          <w:spacing w:val="-69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pygeohydro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spellStart"/>
      <w:r>
        <w:t>gh</w:t>
      </w:r>
      <w:proofErr w:type="spellEnd"/>
    </w:p>
    <w:p w:rsidR="00B3690F" w:rsidRDefault="00106B7C">
      <w:pPr>
        <w:pStyle w:val="BodyText"/>
        <w:spacing w:before="3"/>
        <w:ind w:left="1200"/>
      </w:pPr>
      <w:r>
        <w:t>from</w:t>
      </w:r>
      <w:r>
        <w:rPr>
          <w:spacing w:val="-1"/>
        </w:rPr>
        <w:t xml:space="preserve"> </w:t>
      </w:r>
      <w:proofErr w:type="spellStart"/>
      <w:r>
        <w:t>pygeohydro</w:t>
      </w:r>
      <w:proofErr w:type="spellEnd"/>
      <w:r>
        <w:rPr>
          <w:spacing w:val="-8"/>
        </w:rPr>
        <w:t xml:space="preserve"> </w:t>
      </w:r>
      <w:r>
        <w:t>import</w:t>
      </w:r>
      <w:r>
        <w:rPr>
          <w:spacing w:val="-8"/>
        </w:rPr>
        <w:t xml:space="preserve"> </w:t>
      </w:r>
      <w:r>
        <w:t>NWIS,</w:t>
      </w:r>
      <w:r>
        <w:rPr>
          <w:spacing w:val="-1"/>
        </w:rPr>
        <w:t xml:space="preserve"> </w:t>
      </w:r>
      <w:r>
        <w:t>plot</w:t>
      </w:r>
    </w:p>
    <w:p w:rsidR="00B3690F" w:rsidRDefault="00B3690F">
      <w:pPr>
        <w:pStyle w:val="BodyText"/>
      </w:pPr>
    </w:p>
    <w:p w:rsidR="00B3690F" w:rsidRDefault="00B3690F">
      <w:pPr>
        <w:pStyle w:val="BodyText"/>
        <w:spacing w:before="9"/>
        <w:rPr>
          <w:sz w:val="30"/>
        </w:rPr>
      </w:pPr>
    </w:p>
    <w:p w:rsidR="00B3690F" w:rsidRDefault="00106B7C">
      <w:pPr>
        <w:pStyle w:val="BodyText"/>
        <w:spacing w:line="360" w:lineRule="auto"/>
        <w:ind w:left="1200" w:right="4489"/>
      </w:pPr>
      <w:r>
        <w:t>#</w:t>
      </w:r>
      <w:r>
        <w:rPr>
          <w:spacing w:val="-5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national</w:t>
      </w:r>
      <w:r>
        <w:rPr>
          <w:spacing w:val="-9"/>
        </w:rPr>
        <w:t xml:space="preserve"> </w:t>
      </w:r>
      <w:r>
        <w:t>water</w:t>
      </w:r>
      <w:r>
        <w:rPr>
          <w:spacing w:val="-3"/>
        </w:rPr>
        <w:t xml:space="preserve"> </w:t>
      </w:r>
      <w:r>
        <w:t>info</w:t>
      </w:r>
      <w:r>
        <w:rPr>
          <w:spacing w:val="-9"/>
        </w:rPr>
        <w:t xml:space="preserve"> </w:t>
      </w:r>
      <w:r>
        <w:t>system (NWIS)</w:t>
      </w:r>
      <w:r>
        <w:rPr>
          <w:spacing w:val="-69"/>
        </w:rPr>
        <w:t xml:space="preserve"> </w:t>
      </w:r>
      <w:proofErr w:type="spellStart"/>
      <w:r>
        <w:t>nwis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NWIS()</w:t>
      </w:r>
    </w:p>
    <w:p w:rsidR="00B3690F" w:rsidRDefault="00106B7C">
      <w:pPr>
        <w:pStyle w:val="BodyText"/>
        <w:spacing w:before="5"/>
        <w:ind w:left="1200"/>
      </w:pPr>
      <w:r>
        <w:t>#</w:t>
      </w:r>
      <w:r>
        <w:rPr>
          <w:spacing w:val="-4"/>
        </w:rPr>
        <w:t xml:space="preserve"> </w:t>
      </w:r>
      <w:r>
        <w:t>Specify</w:t>
      </w:r>
      <w:r>
        <w:rPr>
          <w:spacing w:val="-3"/>
        </w:rPr>
        <w:t xml:space="preserve"> </w:t>
      </w:r>
      <w:r>
        <w:t>date</w:t>
      </w:r>
      <w:r>
        <w:rPr>
          <w:spacing w:val="1"/>
        </w:rPr>
        <w:t xml:space="preserve"> </w:t>
      </w:r>
      <w:r>
        <w:t>range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interest</w:t>
      </w:r>
    </w:p>
    <w:p w:rsidR="00B3690F" w:rsidRDefault="00106B7C">
      <w:pPr>
        <w:pStyle w:val="BodyText"/>
        <w:spacing w:before="181"/>
        <w:ind w:left="1200"/>
      </w:pPr>
      <w:r>
        <w:t>dates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("2020-01-01",</w:t>
      </w:r>
      <w:r>
        <w:rPr>
          <w:spacing w:val="-4"/>
        </w:rPr>
        <w:t xml:space="preserve"> </w:t>
      </w:r>
      <w:r>
        <w:t>"2020-12-31")</w:t>
      </w:r>
    </w:p>
    <w:p w:rsidR="00B3690F" w:rsidRDefault="00B3690F">
      <w:pPr>
        <w:sectPr w:rsidR="00B3690F">
          <w:type w:val="continuous"/>
          <w:pgSz w:w="12240" w:h="15840"/>
          <w:pgMar w:top="1480" w:right="20" w:bottom="280" w:left="240" w:header="720" w:footer="720" w:gutter="0"/>
          <w:cols w:space="720"/>
        </w:sectPr>
      </w:pPr>
    </w:p>
    <w:p w:rsidR="00B3690F" w:rsidRDefault="00B3690F">
      <w:pPr>
        <w:pStyle w:val="BodyText"/>
        <w:rPr>
          <w:sz w:val="20"/>
        </w:rPr>
      </w:pPr>
    </w:p>
    <w:p w:rsidR="00B3690F" w:rsidRDefault="00B3690F">
      <w:pPr>
        <w:pStyle w:val="BodyText"/>
        <w:spacing w:before="6"/>
        <w:rPr>
          <w:sz w:val="19"/>
        </w:rPr>
      </w:pPr>
    </w:p>
    <w:p w:rsidR="00B3690F" w:rsidRDefault="00106B7C">
      <w:pPr>
        <w:pStyle w:val="BodyText"/>
        <w:spacing w:before="37"/>
        <w:ind w:left="1200"/>
      </w:pPr>
      <w:r>
        <w:t>#</w:t>
      </w:r>
      <w:r>
        <w:rPr>
          <w:spacing w:val="-5"/>
        </w:rPr>
        <w:t xml:space="preserve"> </w:t>
      </w:r>
      <w:r>
        <w:t>Filter</w:t>
      </w:r>
      <w:r>
        <w:rPr>
          <w:spacing w:val="-4"/>
        </w:rPr>
        <w:t xml:space="preserve"> </w:t>
      </w:r>
      <w:r>
        <w:t>stations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only</w:t>
      </w:r>
      <w:r>
        <w:rPr>
          <w:spacing w:val="-9"/>
        </w:rPr>
        <w:t xml:space="preserve"> </w:t>
      </w:r>
      <w:r>
        <w:t>those</w:t>
      </w:r>
      <w:r>
        <w:rPr>
          <w:spacing w:val="-8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proper</w:t>
      </w:r>
      <w:r>
        <w:rPr>
          <w:spacing w:val="-3"/>
        </w:rPr>
        <w:t xml:space="preserve"> </w:t>
      </w:r>
      <w:r>
        <w:t>dates</w:t>
      </w:r>
    </w:p>
    <w:p w:rsidR="00B3690F" w:rsidRDefault="00106B7C">
      <w:pPr>
        <w:pStyle w:val="BodyText"/>
        <w:spacing w:before="195" w:line="261" w:lineRule="auto"/>
        <w:ind w:left="1200" w:right="2200"/>
      </w:pPr>
      <w:r>
        <w:t>stations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proofErr w:type="spellStart"/>
      <w:r>
        <w:t>info_box</w:t>
      </w:r>
      <w:proofErr w:type="spellEnd"/>
      <w:r>
        <w:t>[(</w:t>
      </w:r>
      <w:proofErr w:type="spellStart"/>
      <w:r>
        <w:t>info_box.begin_date</w:t>
      </w:r>
      <w:proofErr w:type="spellEnd"/>
      <w:r>
        <w:rPr>
          <w:spacing w:val="-9"/>
        </w:rPr>
        <w:t xml:space="preserve"> </w:t>
      </w:r>
      <w:r>
        <w:t>&lt;=</w:t>
      </w:r>
      <w:r>
        <w:rPr>
          <w:spacing w:val="-7"/>
        </w:rPr>
        <w:t xml:space="preserve"> </w:t>
      </w:r>
      <w:r>
        <w:t>dates[0])</w:t>
      </w:r>
      <w:r>
        <w:rPr>
          <w:spacing w:val="-10"/>
        </w:rPr>
        <w:t xml:space="preserve"> </w:t>
      </w:r>
      <w:r>
        <w:t>&amp;</w:t>
      </w:r>
      <w:r>
        <w:rPr>
          <w:spacing w:val="-70"/>
        </w:rPr>
        <w:t xml:space="preserve"> </w:t>
      </w:r>
      <w:r>
        <w:t>(</w:t>
      </w:r>
      <w:proofErr w:type="spellStart"/>
      <w:r>
        <w:t>info_box.end_date</w:t>
      </w:r>
      <w:proofErr w:type="spellEnd"/>
      <w:r>
        <w:rPr>
          <w:spacing w:val="-5"/>
        </w:rPr>
        <w:t xml:space="preserve"> </w:t>
      </w:r>
      <w:r>
        <w:t>&gt;=</w:t>
      </w:r>
      <w:r>
        <w:rPr>
          <w:spacing w:val="-3"/>
        </w:rPr>
        <w:t xml:space="preserve"> </w:t>
      </w:r>
      <w:r>
        <w:t>dates[1])].</w:t>
      </w:r>
      <w:proofErr w:type="spellStart"/>
      <w:r>
        <w:t>site_no.tolist</w:t>
      </w:r>
      <w:proofErr w:type="spellEnd"/>
      <w:r>
        <w:t>()</w:t>
      </w:r>
    </w:p>
    <w:p w:rsidR="00B3690F" w:rsidRDefault="00B3690F">
      <w:pPr>
        <w:pStyle w:val="BodyText"/>
      </w:pPr>
    </w:p>
    <w:p w:rsidR="00B3690F" w:rsidRDefault="00B3690F">
      <w:pPr>
        <w:pStyle w:val="BodyText"/>
        <w:rPr>
          <w:sz w:val="28"/>
        </w:rPr>
      </w:pPr>
    </w:p>
    <w:p w:rsidR="00B3690F" w:rsidRDefault="00106B7C">
      <w:pPr>
        <w:pStyle w:val="BodyText"/>
        <w:spacing w:before="1" w:line="357" w:lineRule="auto"/>
        <w:ind w:left="1200" w:right="4489"/>
      </w:pPr>
      <w:r>
        <w:t>#</w:t>
      </w:r>
      <w:r>
        <w:rPr>
          <w:spacing w:val="-6"/>
        </w:rPr>
        <w:t xml:space="preserve"> </w:t>
      </w:r>
      <w:r>
        <w:t>Remove</w:t>
      </w:r>
      <w:r>
        <w:rPr>
          <w:spacing w:val="-8"/>
        </w:rPr>
        <w:t xml:space="preserve"> </w:t>
      </w:r>
      <w:r>
        <w:t>duplicates</w:t>
      </w:r>
      <w:r>
        <w:rPr>
          <w:spacing w:val="-8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converting to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set</w:t>
      </w:r>
      <w:r>
        <w:rPr>
          <w:spacing w:val="-70"/>
        </w:rPr>
        <w:t xml:space="preserve"> </w:t>
      </w:r>
      <w:r>
        <w:t>stations</w:t>
      </w:r>
      <w:r>
        <w:rPr>
          <w:spacing w:val="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set(stations)</w:t>
      </w:r>
    </w:p>
    <w:p w:rsidR="00B3690F" w:rsidRDefault="00106B7C">
      <w:pPr>
        <w:pStyle w:val="BodyText"/>
        <w:spacing w:line="388" w:lineRule="exact"/>
        <w:ind w:left="1200"/>
      </w:pPr>
      <w:r>
        <w:t>#</w:t>
      </w:r>
      <w:r>
        <w:rPr>
          <w:spacing w:val="-6"/>
        </w:rPr>
        <w:t xml:space="preserve"> </w:t>
      </w:r>
      <w:r>
        <w:t>Specify</w:t>
      </w:r>
      <w:r>
        <w:rPr>
          <w:spacing w:val="-5"/>
        </w:rPr>
        <w:t xml:space="preserve"> </w:t>
      </w:r>
      <w:r>
        <w:t>characteristics</w:t>
      </w:r>
      <w:r>
        <w:rPr>
          <w:spacing w:val="-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interest</w:t>
      </w:r>
    </w:p>
    <w:p w:rsidR="00B3690F" w:rsidRDefault="00106B7C">
      <w:pPr>
        <w:pStyle w:val="BodyText"/>
        <w:spacing w:before="190" w:line="261" w:lineRule="auto"/>
        <w:ind w:left="1200" w:right="2200"/>
      </w:pPr>
      <w:proofErr w:type="spellStart"/>
      <w:r>
        <w:rPr>
          <w:spacing w:val="-1"/>
        </w:rPr>
        <w:t>select_attributes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['CAT_BASIN_AREA',</w:t>
      </w:r>
      <w:r>
        <w:rPr>
          <w:spacing w:val="-9"/>
        </w:rPr>
        <w:t xml:space="preserve"> </w:t>
      </w:r>
      <w:r>
        <w:t>'C</w:t>
      </w:r>
      <w:r>
        <w:t>AT_ELEV_MAX',</w:t>
      </w:r>
      <w:r>
        <w:rPr>
          <w:spacing w:val="-69"/>
        </w:rPr>
        <w:t xml:space="preserve"> </w:t>
      </w:r>
      <w:r>
        <w:t>'CAT_STREAM_SLOPE']</w:t>
      </w:r>
    </w:p>
    <w:p w:rsidR="00B3690F" w:rsidRDefault="00B3690F">
      <w:pPr>
        <w:pStyle w:val="BodyText"/>
      </w:pPr>
    </w:p>
    <w:p w:rsidR="00B3690F" w:rsidRDefault="00B3690F">
      <w:pPr>
        <w:pStyle w:val="BodyText"/>
        <w:spacing w:before="1"/>
        <w:rPr>
          <w:sz w:val="28"/>
        </w:rPr>
      </w:pPr>
    </w:p>
    <w:p w:rsidR="00B3690F" w:rsidRDefault="00106B7C">
      <w:pPr>
        <w:pStyle w:val="BodyText"/>
        <w:ind w:left="1200"/>
      </w:pPr>
      <w:r>
        <w:t>#</w:t>
      </w:r>
      <w:r>
        <w:rPr>
          <w:spacing w:val="-4"/>
        </w:rPr>
        <w:t xml:space="preserve"> </w:t>
      </w:r>
      <w:r>
        <w:t>Initialize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matrix</w:t>
      </w:r>
    </w:p>
    <w:p w:rsidR="00B3690F" w:rsidRDefault="00106B7C">
      <w:pPr>
        <w:pStyle w:val="BodyText"/>
        <w:spacing w:before="195"/>
        <w:ind w:left="1200"/>
      </w:pPr>
      <w:proofErr w:type="spellStart"/>
      <w:r>
        <w:rPr>
          <w:spacing w:val="-1"/>
        </w:rPr>
        <w:t>nldi_data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np.zeros</w:t>
      </w:r>
      <w:proofErr w:type="spellEnd"/>
      <w:r>
        <w:rPr>
          <w:spacing w:val="-1"/>
        </w:rPr>
        <w:t>((</w:t>
      </w:r>
      <w:proofErr w:type="spellStart"/>
      <w:r>
        <w:rPr>
          <w:spacing w:val="-1"/>
        </w:rPr>
        <w:t>len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flow_data.columns</w:t>
      </w:r>
      <w:proofErr w:type="spellEnd"/>
      <w:r>
        <w:rPr>
          <w:spacing w:val="-1"/>
        </w:rPr>
        <w:t>),</w:t>
      </w:r>
      <w:r>
        <w:rPr>
          <w:spacing w:val="-6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select_attributes</w:t>
      </w:r>
      <w:proofErr w:type="spellEnd"/>
      <w:r>
        <w:t>)))</w:t>
      </w:r>
    </w:p>
    <w:p w:rsidR="00B3690F" w:rsidRDefault="00B3690F">
      <w:pPr>
        <w:pStyle w:val="BodyText"/>
      </w:pPr>
    </w:p>
    <w:p w:rsidR="00B3690F" w:rsidRDefault="00B3690F">
      <w:pPr>
        <w:pStyle w:val="BodyText"/>
        <w:spacing w:before="9"/>
        <w:rPr>
          <w:sz w:val="30"/>
        </w:rPr>
      </w:pPr>
    </w:p>
    <w:p w:rsidR="00B3690F" w:rsidRDefault="00106B7C">
      <w:pPr>
        <w:pStyle w:val="BodyText"/>
        <w:spacing w:line="360" w:lineRule="auto"/>
        <w:ind w:left="1200" w:right="2200"/>
      </w:pPr>
      <w:r>
        <w:t>#</w:t>
      </w:r>
      <w:r>
        <w:rPr>
          <w:spacing w:val="-4"/>
        </w:rPr>
        <w:t xml:space="preserve"> </w:t>
      </w:r>
      <w:r>
        <w:t>Loop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gages,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request</w:t>
      </w:r>
      <w:r>
        <w:rPr>
          <w:spacing w:val="-9"/>
        </w:rPr>
        <w:t xml:space="preserve"> </w:t>
      </w:r>
      <w:r>
        <w:t>NLDI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near</w:t>
      </w:r>
      <w:r>
        <w:rPr>
          <w:spacing w:val="-8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gage</w:t>
      </w:r>
      <w:r>
        <w:rPr>
          <w:spacing w:val="-69"/>
        </w:rPr>
        <w:t xml:space="preserve"> </w:t>
      </w:r>
      <w:r>
        <w:t>for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st</w:t>
      </w:r>
      <w:proofErr w:type="spellEnd"/>
      <w:r>
        <w:rPr>
          <w:spacing w:val="-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enumerate(</w:t>
      </w:r>
      <w:proofErr w:type="spellStart"/>
      <w:r>
        <w:t>flow_data.columns</w:t>
      </w:r>
      <w:proofErr w:type="spellEnd"/>
      <w:r>
        <w:t>):</w:t>
      </w:r>
    </w:p>
    <w:p w:rsidR="00B3690F" w:rsidRDefault="00B3690F">
      <w:pPr>
        <w:pStyle w:val="BodyText"/>
        <w:spacing w:before="2"/>
        <w:rPr>
          <w:sz w:val="47"/>
        </w:rPr>
      </w:pPr>
    </w:p>
    <w:p w:rsidR="00B3690F" w:rsidRDefault="00106B7C">
      <w:pPr>
        <w:pStyle w:val="BodyText"/>
        <w:spacing w:before="1"/>
        <w:ind w:left="1493"/>
      </w:pPr>
      <w:r>
        <w:t>#</w:t>
      </w:r>
      <w:r>
        <w:rPr>
          <w:spacing w:val="-7"/>
        </w:rPr>
        <w:t xml:space="preserve"> </w:t>
      </w:r>
      <w:r>
        <w:t>Navigate</w:t>
      </w:r>
      <w:r>
        <w:rPr>
          <w:spacing w:val="-7"/>
        </w:rPr>
        <w:t xml:space="preserve"> </w:t>
      </w:r>
      <w:r>
        <w:t>up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proofErr w:type="spellStart"/>
      <w:r>
        <w:t>flowlines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gage</w:t>
      </w:r>
    </w:p>
    <w:p w:rsidR="00B3690F" w:rsidRDefault="00106B7C">
      <w:pPr>
        <w:pStyle w:val="BodyText"/>
        <w:spacing w:before="195"/>
        <w:ind w:left="1488"/>
      </w:pPr>
      <w:proofErr w:type="spellStart"/>
      <w:r>
        <w:t>flowlines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NLDI().</w:t>
      </w:r>
      <w:proofErr w:type="spellStart"/>
      <w:r>
        <w:t>navigate_byid</w:t>
      </w:r>
      <w:proofErr w:type="spellEnd"/>
      <w:r>
        <w:t>(</w:t>
      </w:r>
      <w:proofErr w:type="spellStart"/>
      <w:r>
        <w:t>fsource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</w:t>
      </w:r>
      <w:proofErr w:type="spellStart"/>
      <w:r>
        <w:t>nwissite</w:t>
      </w:r>
      <w:proofErr w:type="spellEnd"/>
      <w:r>
        <w:t>',</w:t>
      </w:r>
    </w:p>
    <w:p w:rsidR="00B3690F" w:rsidRDefault="00106B7C">
      <w:pPr>
        <w:pStyle w:val="BodyText"/>
        <w:spacing w:before="185" w:line="357" w:lineRule="auto"/>
        <w:ind w:left="3812" w:right="2874" w:hanging="5"/>
      </w:pPr>
      <w:r>
        <w:t>fid = f'{</w:t>
      </w:r>
      <w:proofErr w:type="spellStart"/>
      <w:r>
        <w:t>st</w:t>
      </w:r>
      <w:proofErr w:type="spellEnd"/>
      <w:r>
        <w:t>}',</w:t>
      </w:r>
      <w:r>
        <w:rPr>
          <w:spacing w:val="1"/>
        </w:rPr>
        <w:t xml:space="preserve"> </w:t>
      </w:r>
      <w:r>
        <w:rPr>
          <w:spacing w:val="-2"/>
        </w:rPr>
        <w:t>navigation="</w:t>
      </w:r>
      <w:proofErr w:type="spellStart"/>
      <w:r>
        <w:rPr>
          <w:spacing w:val="-2"/>
        </w:rPr>
        <w:t>upstreamTributaries</w:t>
      </w:r>
      <w:proofErr w:type="spellEnd"/>
      <w:r>
        <w:rPr>
          <w:spacing w:val="-2"/>
        </w:rPr>
        <w:t>",</w:t>
      </w:r>
      <w:r>
        <w:rPr>
          <w:spacing w:val="-70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'</w:t>
      </w:r>
      <w:proofErr w:type="spellStart"/>
      <w:r>
        <w:t>flowlines</w:t>
      </w:r>
      <w:proofErr w:type="spellEnd"/>
      <w:r>
        <w:t>',</w:t>
      </w:r>
    </w:p>
    <w:p w:rsidR="00B3690F" w:rsidRDefault="00106B7C">
      <w:pPr>
        <w:pStyle w:val="BodyText"/>
        <w:spacing w:before="12"/>
        <w:ind w:left="3812"/>
      </w:pPr>
      <w:r>
        <w:t>distance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10)</w:t>
      </w:r>
    </w:p>
    <w:p w:rsidR="00B3690F" w:rsidRDefault="00B3690F">
      <w:pPr>
        <w:sectPr w:rsidR="00B3690F">
          <w:pgSz w:w="12240" w:h="15840"/>
          <w:pgMar w:top="1500" w:right="20" w:bottom="280" w:left="240" w:header="720" w:footer="720" w:gutter="0"/>
          <w:cols w:space="720"/>
        </w:sectPr>
      </w:pPr>
    </w:p>
    <w:p w:rsidR="00B3690F" w:rsidRDefault="00B3690F">
      <w:pPr>
        <w:pStyle w:val="BodyText"/>
        <w:rPr>
          <w:sz w:val="20"/>
        </w:rPr>
      </w:pPr>
    </w:p>
    <w:p w:rsidR="00B3690F" w:rsidRDefault="00B3690F">
      <w:pPr>
        <w:pStyle w:val="BodyText"/>
        <w:spacing w:before="6"/>
        <w:rPr>
          <w:sz w:val="19"/>
        </w:rPr>
      </w:pPr>
    </w:p>
    <w:p w:rsidR="00B3690F" w:rsidRDefault="00106B7C">
      <w:pPr>
        <w:pStyle w:val="BodyText"/>
        <w:spacing w:before="37"/>
        <w:ind w:left="1493"/>
      </w:pPr>
      <w:r>
        <w:t>#</w:t>
      </w:r>
      <w:r>
        <w:rPr>
          <w:spacing w:val="-8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nearest</w:t>
      </w:r>
      <w:r>
        <w:rPr>
          <w:spacing w:val="-4"/>
        </w:rPr>
        <w:t xml:space="preserve"> </w:t>
      </w:r>
      <w:proofErr w:type="spellStart"/>
      <w:r>
        <w:t>comid</w:t>
      </w:r>
      <w:proofErr w:type="spellEnd"/>
    </w:p>
    <w:p w:rsidR="00B3690F" w:rsidRDefault="00106B7C">
      <w:pPr>
        <w:pStyle w:val="BodyText"/>
        <w:spacing w:before="195"/>
        <w:ind w:left="1493"/>
      </w:pPr>
      <w:proofErr w:type="spellStart"/>
      <w:r>
        <w:rPr>
          <w:spacing w:val="-1"/>
        </w:rPr>
        <w:t>station_comid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1"/>
        </w:rPr>
        <w:t xml:space="preserve"> </w:t>
      </w:r>
      <w:proofErr w:type="spellStart"/>
      <w:r>
        <w:rPr>
          <w:spacing w:val="-1"/>
        </w:rPr>
        <w:t>flowlines.nhdplus_comid.to_list</w:t>
      </w:r>
      <w:proofErr w:type="spellEnd"/>
      <w:r>
        <w:rPr>
          <w:spacing w:val="-1"/>
        </w:rPr>
        <w:t>()[0]</w:t>
      </w:r>
    </w:p>
    <w:p w:rsidR="00B3690F" w:rsidRDefault="00B3690F">
      <w:pPr>
        <w:pStyle w:val="BodyText"/>
      </w:pPr>
    </w:p>
    <w:p w:rsidR="00B3690F" w:rsidRDefault="00B3690F">
      <w:pPr>
        <w:pStyle w:val="BodyText"/>
        <w:spacing w:before="2"/>
        <w:rPr>
          <w:sz w:val="31"/>
        </w:rPr>
      </w:pPr>
    </w:p>
    <w:p w:rsidR="00B3690F" w:rsidRDefault="00106B7C">
      <w:pPr>
        <w:pStyle w:val="BodyText"/>
        <w:ind w:left="1493"/>
      </w:pPr>
      <w:r>
        <w:t>#</w:t>
      </w:r>
      <w:r>
        <w:rPr>
          <w:spacing w:val="-9"/>
        </w:rPr>
        <w:t xml:space="preserve"> </w:t>
      </w:r>
      <w:r>
        <w:t>Source</w:t>
      </w:r>
      <w:r>
        <w:rPr>
          <w:spacing w:val="-4"/>
        </w:rPr>
        <w:t xml:space="preserve"> </w:t>
      </w:r>
      <w:r>
        <w:t>NLDI</w:t>
      </w:r>
      <w:r>
        <w:rPr>
          <w:spacing w:val="-2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data</w:t>
      </w:r>
    </w:p>
    <w:p w:rsidR="00B3690F" w:rsidRDefault="00106B7C">
      <w:pPr>
        <w:pStyle w:val="BodyText"/>
        <w:spacing w:before="195" w:line="259" w:lineRule="auto"/>
        <w:ind w:left="1200" w:right="685" w:firstLine="292"/>
      </w:pPr>
      <w:proofErr w:type="spellStart"/>
      <w:r>
        <w:rPr>
          <w:spacing w:val="-1"/>
        </w:rPr>
        <w:t>nldi_data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,:]</w:t>
      </w:r>
      <w:r>
        <w:rPr>
          <w:spacing w:val="-16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NLDI().</w:t>
      </w:r>
      <w:proofErr w:type="spellStart"/>
      <w:r>
        <w:t>getcharacteristic_byid</w:t>
      </w:r>
      <w:proofErr w:type="spellEnd"/>
      <w:r>
        <w:t>(</w:t>
      </w:r>
      <w:proofErr w:type="spellStart"/>
      <w:r>
        <w:t>station_comid</w:t>
      </w:r>
      <w:proofErr w:type="spellEnd"/>
      <w:r>
        <w:t>,</w:t>
      </w:r>
      <w:r>
        <w:rPr>
          <w:spacing w:val="-15"/>
        </w:rPr>
        <w:t xml:space="preserve"> </w:t>
      </w:r>
      <w:r>
        <w:t>"local",</w:t>
      </w:r>
      <w:r>
        <w:rPr>
          <w:spacing w:val="-70"/>
        </w:rPr>
        <w:t xml:space="preserve"> </w:t>
      </w:r>
      <w:proofErr w:type="spellStart"/>
      <w:r>
        <w:t>char_ids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2"/>
        </w:rPr>
        <w:t xml:space="preserve"> </w:t>
      </w:r>
      <w:proofErr w:type="spellStart"/>
      <w:r>
        <w:t>select_attributes</w:t>
      </w:r>
      <w:proofErr w:type="spellEnd"/>
      <w:r>
        <w:t>)</w:t>
      </w:r>
    </w:p>
    <w:sectPr w:rsidR="00B3690F" w:rsidSect="00B3690F">
      <w:pgSz w:w="12240" w:h="15840"/>
      <w:pgMar w:top="1500" w:right="20" w:bottom="280" w:left="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3690F"/>
    <w:rsid w:val="00106B7C"/>
    <w:rsid w:val="00B36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3690F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690F"/>
    <w:rPr>
      <w:sz w:val="32"/>
      <w:szCs w:val="32"/>
    </w:rPr>
  </w:style>
  <w:style w:type="paragraph" w:styleId="Title">
    <w:name w:val="Title"/>
    <w:basedOn w:val="Normal"/>
    <w:uiPriority w:val="1"/>
    <w:qFormat/>
    <w:rsid w:val="00B3690F"/>
    <w:pPr>
      <w:spacing w:line="565" w:lineRule="exact"/>
      <w:ind w:left="4010" w:right="5589"/>
      <w:jc w:val="center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B3690F"/>
  </w:style>
  <w:style w:type="paragraph" w:customStyle="1" w:styleId="TableParagraph">
    <w:name w:val="Table Paragraph"/>
    <w:basedOn w:val="Normal"/>
    <w:uiPriority w:val="1"/>
    <w:qFormat/>
    <w:rsid w:val="00B3690F"/>
    <w:pPr>
      <w:ind w:left="102"/>
    </w:pPr>
    <w:rPr>
      <w:rFonts w:ascii="Segoe UI" w:eastAsia="Segoe UI" w:hAnsi="Segoe UI" w:cs="Segoe U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swetha chan</dc:creator>
  <cp:lastModifiedBy>admin</cp:lastModifiedBy>
  <cp:revision>2</cp:revision>
  <dcterms:created xsi:type="dcterms:W3CDTF">2022-12-01T10:19:00Z</dcterms:created>
  <dcterms:modified xsi:type="dcterms:W3CDTF">2022-12-01T10:24:00Z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2022-12-01T00:00:00Z</vt:filetime>
  </property>
</Properties>
</file>