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6F" w:rsidRDefault="00F5269A">
      <w:pPr>
        <w:pStyle w:val="BodyText"/>
        <w:spacing w:before="78" w:after="43"/>
        <w:ind w:left="2947" w:right="2905"/>
        <w:jc w:val="center"/>
        <w:rPr>
          <w:rFonts w:ascii="Arial"/>
        </w:rPr>
      </w:pPr>
      <w:r>
        <w:rPr>
          <w:rFonts w:ascii="Arial"/>
          <w:color w:val="FF0000"/>
        </w:rPr>
        <w:t>Acceptance</w:t>
      </w:r>
      <w:r>
        <w:rPr>
          <w:rFonts w:ascii="Arial"/>
          <w:color w:val="FF0000"/>
          <w:spacing w:val="43"/>
        </w:rPr>
        <w:t xml:space="preserve"> </w:t>
      </w:r>
      <w:r>
        <w:rPr>
          <w:rFonts w:ascii="Arial"/>
          <w:color w:val="FF0000"/>
        </w:rPr>
        <w:t>Testing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1"/>
        <w:gridCol w:w="5482"/>
      </w:tblGrid>
      <w:tr w:rsidR="00FD256F">
        <w:trPr>
          <w:trHeight w:val="429"/>
        </w:trPr>
        <w:tc>
          <w:tcPr>
            <w:tcW w:w="5511" w:type="dxa"/>
          </w:tcPr>
          <w:p w:rsidR="00FD256F" w:rsidRDefault="00F5269A">
            <w:pPr>
              <w:pStyle w:val="TableParagraph"/>
              <w:spacing w:before="9" w:line="400" w:lineRule="exact"/>
              <w:rPr>
                <w:sz w:val="31"/>
              </w:rPr>
            </w:pPr>
            <w:r>
              <w:rPr>
                <w:sz w:val="31"/>
              </w:rPr>
              <w:t>Team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ID</w:t>
            </w:r>
          </w:p>
        </w:tc>
        <w:tc>
          <w:tcPr>
            <w:tcW w:w="5482" w:type="dxa"/>
          </w:tcPr>
          <w:p w:rsidR="00FD256F" w:rsidRDefault="00F5269A" w:rsidP="00F5269A">
            <w:pPr>
              <w:pStyle w:val="TableParagraph"/>
              <w:spacing w:before="9" w:line="400" w:lineRule="exact"/>
              <w:rPr>
                <w:sz w:val="31"/>
              </w:rPr>
            </w:pPr>
            <w:r>
              <w:rPr>
                <w:sz w:val="31"/>
              </w:rPr>
              <w:t>PNT2022TMID45278</w:t>
            </w:r>
          </w:p>
        </w:tc>
      </w:tr>
      <w:tr w:rsidR="00FD256F">
        <w:trPr>
          <w:trHeight w:val="854"/>
        </w:trPr>
        <w:tc>
          <w:tcPr>
            <w:tcW w:w="5511" w:type="dxa"/>
          </w:tcPr>
          <w:p w:rsidR="00FD256F" w:rsidRDefault="00F5269A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Project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</w:tc>
        <w:tc>
          <w:tcPr>
            <w:tcW w:w="5482" w:type="dxa"/>
          </w:tcPr>
          <w:p w:rsidR="00FD256F" w:rsidRDefault="00F5269A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Real-time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river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water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quality</w:t>
            </w:r>
          </w:p>
          <w:p w:rsidR="00FD256F" w:rsidRDefault="00F5269A">
            <w:pPr>
              <w:pStyle w:val="TableParagraph"/>
              <w:spacing w:before="12" w:line="407" w:lineRule="exact"/>
              <w:rPr>
                <w:sz w:val="31"/>
              </w:rPr>
            </w:pPr>
            <w:r>
              <w:rPr>
                <w:sz w:val="31"/>
              </w:rPr>
              <w:t>monitoring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system</w:t>
            </w:r>
          </w:p>
        </w:tc>
      </w:tr>
    </w:tbl>
    <w:p w:rsidR="00FD256F" w:rsidRDefault="00F5269A">
      <w:pPr>
        <w:pStyle w:val="BodyText"/>
        <w:ind w:left="2947" w:right="2915"/>
        <w:jc w:val="center"/>
      </w:pPr>
      <w:r>
        <w:rPr>
          <w:color w:val="001F5F"/>
        </w:rPr>
        <w:t>UAT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Initiation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Design</w:t>
      </w:r>
    </w:p>
    <w:p w:rsidR="00FD256F" w:rsidRDefault="00F5269A">
      <w:pPr>
        <w:ind w:left="93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7481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6F" w:rsidRDefault="00F5269A">
      <w:pPr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798830</wp:posOffset>
            </wp:positionH>
            <wp:positionV relativeFrom="paragraph">
              <wp:posOffset>127386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56F" w:rsidRDefault="00FD256F">
      <w:pPr>
        <w:rPr>
          <w:sz w:val="12"/>
        </w:rPr>
        <w:sectPr w:rsidR="00FD256F">
          <w:type w:val="continuous"/>
          <w:pgSz w:w="11910" w:h="16850"/>
          <w:pgMar w:top="1360" w:right="360" w:bottom="280" w:left="320" w:header="720" w:footer="720" w:gutter="0"/>
          <w:cols w:space="720"/>
        </w:sectPr>
      </w:pPr>
    </w:p>
    <w:p w:rsidR="00FD256F" w:rsidRDefault="00F5269A">
      <w:pPr>
        <w:ind w:left="93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5410" cy="32186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56F" w:rsidSect="00FD256F">
      <w:pgSz w:w="11910" w:h="16850"/>
      <w:pgMar w:top="1440" w:right="36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256F"/>
    <w:rsid w:val="00F5269A"/>
    <w:rsid w:val="00FD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256F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256F"/>
    <w:pPr>
      <w:ind w:left="93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FD256F"/>
  </w:style>
  <w:style w:type="paragraph" w:customStyle="1" w:styleId="TableParagraph">
    <w:name w:val="Table Paragraph"/>
    <w:basedOn w:val="Normal"/>
    <w:uiPriority w:val="1"/>
    <w:qFormat/>
    <w:rsid w:val="00FD256F"/>
    <w:pPr>
      <w:spacing w:before="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9A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2022-12-01T10:13:00Z</dcterms:created>
  <dcterms:modified xsi:type="dcterms:W3CDTF">2022-12-01T10:14:00Z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