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lgerian" w:cs="Algerian" w:eastAsia="Algerian" w:hAnsi="Algerian"/>
          <w:sz w:val="48"/>
          <w:szCs w:val="48"/>
        </w:rPr>
      </w:pPr>
      <w:r w:rsidDel="00000000" w:rsidR="00000000" w:rsidRPr="00000000">
        <w:rPr>
          <w:rFonts w:ascii="Algerian" w:cs="Algerian" w:eastAsia="Algerian" w:hAnsi="Algerian"/>
          <w:sz w:val="48"/>
          <w:szCs w:val="48"/>
          <w:rtl w:val="0"/>
        </w:rPr>
        <w:t xml:space="preserve">Project flow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5902"/>
        <w:tblGridChange w:id="0">
          <w:tblGrid>
            <w:gridCol w:w="3114"/>
            <w:gridCol w:w="5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Balthazar" w:cs="Balthazar" w:eastAsia="Balthazar" w:hAnsi="Balthazar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lthazar" w:cs="Balthazar" w:eastAsia="Balthazar" w:hAnsi="Balthazar"/>
                <w:b w:val="1"/>
                <w:sz w:val="32"/>
                <w:szCs w:val="3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Balthazar" w:cs="Balthazar" w:eastAsia="Balthazar" w:hAnsi="Balthazar"/>
                <w:sz w:val="32"/>
                <w:szCs w:val="32"/>
              </w:rPr>
            </w:pPr>
            <w:r w:rsidDel="00000000" w:rsidR="00000000" w:rsidRPr="00000000">
              <w:rPr>
                <w:rFonts w:ascii="Balthazar" w:cs="Balthazar" w:eastAsia="Balthazar" w:hAnsi="Balthazar"/>
                <w:sz w:val="32"/>
                <w:szCs w:val="32"/>
                <w:rtl w:val="0"/>
              </w:rPr>
              <w:t xml:space="preserve">24 November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Balthazar" w:cs="Balthazar" w:eastAsia="Balthazar" w:hAnsi="Balthazar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lthazar" w:cs="Balthazar" w:eastAsia="Balthazar" w:hAnsi="Balthazar"/>
                <w:b w:val="1"/>
                <w:sz w:val="32"/>
                <w:szCs w:val="32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lthazar" w:cs="Balthazar" w:eastAsia="Balthazar" w:hAnsi="Balthazar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40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3408"/>
              <w:tblGridChange w:id="0">
                <w:tblGrid>
                  <w:gridCol w:w="3408"/>
                </w:tblGrid>
              </w:tblGridChange>
            </w:tblGrid>
            <w:tr>
              <w:trPr>
                <w:cantSplit w:val="0"/>
                <w:trHeight w:val="82" w:hRule="atLeast"/>
                <w:tblHeader w:val="0"/>
              </w:trPr>
              <w:tc>
                <w:tcPr>
                  <w:tcMar>
                    <w:top w:w="0.0" w:type="dxa"/>
                    <w:bottom w:w="0.0" w:type="dxa"/>
                  </w:tcMar>
                </w:tcPr>
                <w:p w:rsidR="00000000" w:rsidDel="00000000" w:rsidP="00000000" w:rsidRDefault="00000000" w:rsidRPr="00000000" w14:paraId="00000006">
                  <w:pPr>
                    <w:spacing w:after="0" w:line="240" w:lineRule="auto"/>
                    <w:rPr>
                      <w:rFonts w:ascii="Balthazar" w:cs="Balthazar" w:eastAsia="Balthazar" w:hAnsi="Balthazar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Balthazar" w:cs="Balthazar" w:eastAsia="Balthazar" w:hAnsi="Balthazar"/>
                      <w:color w:val="000000"/>
                      <w:sz w:val="28"/>
                      <w:szCs w:val="28"/>
                      <w:rtl w:val="0"/>
                    </w:rPr>
                    <w:t xml:space="preserve">PNT2022TMID3</w:t>
                  </w:r>
                  <w:r w:rsidDel="00000000" w:rsidR="00000000" w:rsidRPr="00000000">
                    <w:rPr>
                      <w:rFonts w:ascii="Balthazar" w:cs="Balthazar" w:eastAsia="Balthazar" w:hAnsi="Balthazar"/>
                      <w:sz w:val="28"/>
                      <w:szCs w:val="28"/>
                      <w:rtl w:val="0"/>
                    </w:rPr>
                    <w:t xml:space="preserve">7024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rPr>
                <w:rFonts w:ascii="Balthazar" w:cs="Balthazar" w:eastAsia="Balthazar" w:hAnsi="Balthazar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Balthazar" w:cs="Balthazar" w:eastAsia="Balthazar" w:hAnsi="Balthazar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lthazar" w:cs="Balthazar" w:eastAsia="Balthazar" w:hAnsi="Balthazar"/>
                <w:b w:val="1"/>
                <w:sz w:val="32"/>
                <w:szCs w:val="32"/>
                <w:rtl w:val="0"/>
              </w:rPr>
              <w:t xml:space="preserve">Project title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lthazar" w:cs="Balthazar" w:eastAsia="Balthazar" w:hAnsi="Balthazar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686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5686"/>
              <w:tblGridChange w:id="0">
                <w:tblGrid>
                  <w:gridCol w:w="5686"/>
                </w:tblGrid>
              </w:tblGridChange>
            </w:tblGrid>
            <w:tr>
              <w:trPr>
                <w:cantSplit w:val="0"/>
                <w:trHeight w:val="234" w:hRule="atLeast"/>
                <w:tblHeader w:val="0"/>
              </w:trPr>
              <w:tc>
                <w:tcPr>
                  <w:tcMar>
                    <w:top w:w="0.0" w:type="dxa"/>
                    <w:bottom w:w="0.0" w:type="dxa"/>
                  </w:tcMar>
                </w:tcPr>
                <w:p w:rsidR="00000000" w:rsidDel="00000000" w:rsidP="00000000" w:rsidRDefault="00000000" w:rsidRPr="00000000" w14:paraId="0000000A">
                  <w:pPr>
                    <w:spacing w:after="0" w:line="240" w:lineRule="auto"/>
                    <w:rPr>
                      <w:rFonts w:ascii="Balthazar" w:cs="Balthazar" w:eastAsia="Balthazar" w:hAnsi="Balthazar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Balthazar" w:cs="Balthazar" w:eastAsia="Balthazar" w:hAnsi="Balthazar"/>
                      <w:sz w:val="32"/>
                      <w:szCs w:val="32"/>
                      <w:rtl w:val="0"/>
                    </w:rPr>
                    <w:t xml:space="preserve">AI </w:t>
                  </w:r>
                  <w:r w:rsidDel="00000000" w:rsidR="00000000" w:rsidRPr="00000000">
                    <w:rPr>
                      <w:rFonts w:ascii="Balthazar" w:cs="Balthazar" w:eastAsia="Balthazar" w:hAnsi="Balthazar"/>
                      <w:color w:val="000000"/>
                      <w:sz w:val="28"/>
                      <w:szCs w:val="28"/>
                      <w:rtl w:val="0"/>
                    </w:rPr>
                    <w:t xml:space="preserve">Powered Nutrition Analyst for Fitness Enthusiasts 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rPr>
                <w:rFonts w:ascii="Balthazar" w:cs="Balthazar" w:eastAsia="Balthazar" w:hAnsi="Balthazar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c2828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2c2828"/>
          <w:sz w:val="40"/>
          <w:szCs w:val="40"/>
          <w:u w:val="none"/>
          <w:shd w:fill="auto" w:val="clear"/>
          <w:vertAlign w:val="baseline"/>
          <w:rtl w:val="0"/>
        </w:rPr>
        <w:t xml:space="preserve">Project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interacts with the UI (User Interface) and give the image as input.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Then the input image is then pass to our flask application,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finally with the help of the model which we build we will classify the result and showcase it on the UI.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accomplish this, we have to complete all the activities and tasks listed below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Data Collection.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Collect the dataset or Create the dataset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Data Preprocessing.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Import the Image Data Generator library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Configure Image Data Generator class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Apply Image Data Generator functionality to Trainset and Testset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Model Building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Import the model building Libraries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Initializing the model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Adding Input Layer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Adding Hidden Layer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Adding Output Layer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Configure the Learning Process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Training and testing the model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Save the Model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Application Building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Create an HTML file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Build Python Code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gerian"/>
  <w:font w:name="Balthazar"/>
  <w:font w:name="Times New Roman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