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C7" w:rsidRDefault="007A1D66">
      <w:pPr>
        <w:pStyle w:val="Title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9252C7" w:rsidRDefault="007A1D66">
      <w:pPr>
        <w:spacing w:before="2"/>
        <w:ind w:left="3641" w:right="3509"/>
        <w:jc w:val="center"/>
        <w:rPr>
          <w:b/>
          <w:sz w:val="28"/>
        </w:rPr>
      </w:pPr>
      <w:r>
        <w:rPr>
          <w:b/>
          <w:sz w:val="28"/>
        </w:rPr>
        <w:t>Technology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Architecture</w:t>
      </w:r>
    </w:p>
    <w:p w:rsidR="009252C7" w:rsidRDefault="009252C7">
      <w:pPr>
        <w:rPr>
          <w:b/>
          <w:sz w:val="20"/>
        </w:rPr>
      </w:pPr>
    </w:p>
    <w:p w:rsidR="009252C7" w:rsidRDefault="009252C7">
      <w:pPr>
        <w:spacing w:before="12"/>
        <w:rPr>
          <w:b/>
          <w:sz w:val="17"/>
        </w:rPr>
      </w:pPr>
    </w:p>
    <w:tbl>
      <w:tblPr>
        <w:tblW w:w="0" w:type="auto"/>
        <w:tblInd w:w="3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850"/>
      </w:tblGrid>
      <w:tr w:rsidR="009252C7">
        <w:trPr>
          <w:trHeight w:val="498"/>
        </w:trPr>
        <w:tc>
          <w:tcPr>
            <w:tcW w:w="4524" w:type="dxa"/>
          </w:tcPr>
          <w:p w:rsidR="009252C7" w:rsidRDefault="007A1D66">
            <w:pPr>
              <w:pStyle w:val="TableParagraph"/>
              <w:spacing w:before="91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50" w:type="dxa"/>
          </w:tcPr>
          <w:p w:rsidR="009252C7" w:rsidRDefault="007A1D66">
            <w:pPr>
              <w:pStyle w:val="TableParagraph"/>
              <w:spacing w:before="91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PNT2022TMID31303</w:t>
            </w:r>
          </w:p>
        </w:tc>
      </w:tr>
      <w:tr w:rsidR="009252C7">
        <w:trPr>
          <w:trHeight w:val="743"/>
        </w:trPr>
        <w:tc>
          <w:tcPr>
            <w:tcW w:w="4524" w:type="dxa"/>
          </w:tcPr>
          <w:p w:rsidR="009252C7" w:rsidRDefault="007A1D66">
            <w:pPr>
              <w:pStyle w:val="TableParagraph"/>
              <w:spacing w:before="91"/>
              <w:ind w:left="2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50" w:type="dxa"/>
          </w:tcPr>
          <w:p w:rsidR="009252C7" w:rsidRDefault="007A1D66">
            <w:pPr>
              <w:pStyle w:val="TableParagraph"/>
              <w:spacing w:before="91"/>
              <w:ind w:left="263" w:right="1107" w:hanging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AI-powered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Nutrition</w:t>
            </w:r>
            <w:r>
              <w:rPr>
                <w:rFonts w:ascii="Arial"/>
                <w:b/>
                <w:spacing w:val="57"/>
              </w:rPr>
              <w:t xml:space="preserve"> </w:t>
            </w:r>
            <w:r>
              <w:rPr>
                <w:rFonts w:ascii="Arial"/>
                <w:b/>
              </w:rPr>
              <w:t>Analyzer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for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Fitness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Enthusiasts</w:t>
            </w:r>
          </w:p>
        </w:tc>
      </w:tr>
      <w:tr w:rsidR="009252C7">
        <w:trPr>
          <w:trHeight w:val="479"/>
        </w:trPr>
        <w:tc>
          <w:tcPr>
            <w:tcW w:w="4524" w:type="dxa"/>
          </w:tcPr>
          <w:p w:rsidR="009252C7" w:rsidRDefault="007A1D66">
            <w:pPr>
              <w:pStyle w:val="TableParagraph"/>
              <w:spacing w:before="91"/>
              <w:ind w:left="28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Batch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50" w:type="dxa"/>
          </w:tcPr>
          <w:p w:rsidR="009252C7" w:rsidRDefault="007A1D66">
            <w:pPr>
              <w:pStyle w:val="TableParagraph"/>
              <w:spacing w:before="91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B2-2M4E</w:t>
            </w:r>
            <w:bookmarkStart w:id="0" w:name="_GoBack"/>
            <w:bookmarkEnd w:id="0"/>
          </w:p>
        </w:tc>
      </w:tr>
    </w:tbl>
    <w:p w:rsidR="009252C7" w:rsidRDefault="009252C7">
      <w:pPr>
        <w:rPr>
          <w:b/>
          <w:sz w:val="20"/>
        </w:rPr>
      </w:pPr>
    </w:p>
    <w:p w:rsidR="009252C7" w:rsidRDefault="009252C7">
      <w:pPr>
        <w:rPr>
          <w:b/>
          <w:sz w:val="24"/>
        </w:rPr>
      </w:pPr>
    </w:p>
    <w:p w:rsidR="009252C7" w:rsidRDefault="007A1D66">
      <w:pPr>
        <w:spacing w:before="92"/>
        <w:ind w:left="439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Technical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Stack:</w:t>
      </w: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7A1D66">
      <w:pPr>
        <w:pStyle w:val="BodyText"/>
        <w:spacing w:before="7"/>
        <w:rPr>
          <w:sz w:val="20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1010285</wp:posOffset>
            </wp:positionH>
            <wp:positionV relativeFrom="paragraph">
              <wp:posOffset>175852</wp:posOffset>
            </wp:positionV>
            <wp:extent cx="5444492" cy="2036921"/>
            <wp:effectExtent l="0" t="0" r="0" b="0"/>
            <wp:wrapTopAndBottom/>
            <wp:docPr id="1" name="image1.jpeg" descr="https://lh5.googleusercontent.com/yujiSpNtNeQY-cWpzWqz7hl1ZqIfkRBfOd_X9c3Kp4bW813ZbwvN96vYmTpvZqK7cS--K12no086PLue3Ofp8Zggu9Vplm3xkFZpeCwDV2fazkUM_vpBOvHzh2jYFsdQogqVm1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92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15"/>
          <w:u w:val="none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833"/>
        <w:gridCol w:w="3264"/>
        <w:gridCol w:w="3260"/>
      </w:tblGrid>
      <w:tr w:rsidR="009252C7">
        <w:trPr>
          <w:trHeight w:val="268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52C7">
        <w:trPr>
          <w:trHeight w:val="1622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1.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42" w:lineRule="auto"/>
              <w:ind w:left="106" w:right="114"/>
            </w:pPr>
            <w:r>
              <w:t>How client connects with</w:t>
            </w:r>
            <w:r>
              <w:rPr>
                <w:spacing w:val="1"/>
              </w:rPr>
              <w:t xml:space="preserve"> </w:t>
            </w:r>
            <w:r>
              <w:t>application for example: Web UI,</w:t>
            </w:r>
            <w:r>
              <w:rPr>
                <w:spacing w:val="1"/>
              </w:rPr>
              <w:t xml:space="preserve"> </w:t>
            </w:r>
            <w:r>
              <w:t>Portable</w:t>
            </w:r>
            <w:r>
              <w:rPr>
                <w:spacing w:val="-5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so</w:t>
            </w:r>
            <w:r>
              <w:rPr>
                <w:spacing w:val="-4"/>
              </w:rPr>
              <w:t xml:space="preserve"> </w:t>
            </w:r>
            <w:r>
              <w:t>on.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JavaScript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Angular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</w:p>
          <w:p w:rsidR="009252C7" w:rsidRDefault="007A1D66">
            <w:pPr>
              <w:pStyle w:val="TableParagraph"/>
              <w:ind w:left="112"/>
            </w:pPr>
            <w:r>
              <w:t>/</w:t>
            </w:r>
            <w:r>
              <w:rPr>
                <w:spacing w:val="-2"/>
              </w:rPr>
              <w:t xml:space="preserve"> </w:t>
            </w:r>
            <w:r>
              <w:t>React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806"/>
        </w:trPr>
        <w:tc>
          <w:tcPr>
            <w:tcW w:w="643" w:type="dxa"/>
          </w:tcPr>
          <w:p w:rsidR="009252C7" w:rsidRDefault="007A1D66">
            <w:pPr>
              <w:pStyle w:val="TableParagraph"/>
              <w:spacing w:before="1"/>
            </w:pPr>
            <w:r>
              <w:t>2.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before="1"/>
              <w:ind w:left="106" w:right="773"/>
            </w:pPr>
            <w:r>
              <w:t>Rationale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cycle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before="1"/>
              <w:ind w:left="112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9252C7">
        <w:trPr>
          <w:trHeight w:val="806"/>
        </w:trPr>
        <w:tc>
          <w:tcPr>
            <w:tcW w:w="643" w:type="dxa"/>
          </w:tcPr>
          <w:p w:rsidR="009252C7" w:rsidRDefault="007A1D66">
            <w:pPr>
              <w:pStyle w:val="TableParagraph"/>
              <w:spacing w:before="1"/>
            </w:pPr>
            <w:r>
              <w:t>3.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before="5" w:line="235" w:lineRule="auto"/>
              <w:ind w:left="106" w:right="773"/>
            </w:pPr>
            <w:r>
              <w:t>Rationale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cycle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before="1"/>
              <w:ind w:left="112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STT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9252C7">
        <w:trPr>
          <w:trHeight w:val="806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4.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ind w:left="106" w:right="773"/>
            </w:pPr>
            <w:r>
              <w:t>Rationale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cycle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4"/>
              </w:rPr>
              <w:t xml:space="preserve"> </w:t>
            </w:r>
            <w:r>
              <w:t>Assistant</w:t>
            </w:r>
          </w:p>
        </w:tc>
      </w:tr>
      <w:tr w:rsidR="009252C7">
        <w:trPr>
          <w:trHeight w:val="537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5.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Database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65" w:lineRule="exact"/>
              <w:ind w:left="106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r>
              <w:t>MySQL,</w:t>
            </w:r>
            <w:r>
              <w:rPr>
                <w:spacing w:val="-9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537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6.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65" w:lineRule="exact"/>
              <w:ind w:left="106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Cloud.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DB2,IBM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806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7.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65" w:lineRule="exact"/>
              <w:ind w:left="106"/>
            </w:pPr>
            <w:r>
              <w:t>Document</w:t>
            </w:r>
            <w:r>
              <w:rPr>
                <w:spacing w:val="-6"/>
              </w:rPr>
              <w:t xml:space="preserve"> </w:t>
            </w:r>
            <w:r>
              <w:t>capacity</w:t>
            </w:r>
            <w:r>
              <w:rPr>
                <w:spacing w:val="-4"/>
              </w:rPr>
              <w:t xml:space="preserve"> </w:t>
            </w:r>
            <w:r>
              <w:t>prerequisites.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Stockpiling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  <w:p w:rsidR="009252C7" w:rsidRDefault="007A1D66">
            <w:pPr>
              <w:pStyle w:val="TableParagraph"/>
              <w:spacing w:line="270" w:lineRule="atLeast"/>
              <w:ind w:left="112" w:right="559"/>
            </w:pPr>
            <w:r>
              <w:t>Stockpiling</w:t>
            </w:r>
            <w:r>
              <w:rPr>
                <w:spacing w:val="-7"/>
              </w:rPr>
              <w:t xml:space="preserve"> </w:t>
            </w:r>
            <w:r>
              <w:t>administration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47"/>
              </w:rPr>
              <w:t xml:space="preserve"> </w:t>
            </w:r>
            <w:r>
              <w:t>Neighborhood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</w:tbl>
    <w:p w:rsidR="009252C7" w:rsidRDefault="009252C7">
      <w:pPr>
        <w:spacing w:line="270" w:lineRule="atLeast"/>
        <w:sectPr w:rsidR="009252C7">
          <w:type w:val="continuous"/>
          <w:pgSz w:w="11910" w:h="16840"/>
          <w:pgMar w:top="1320" w:right="900" w:bottom="280" w:left="7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2833"/>
        <w:gridCol w:w="3264"/>
        <w:gridCol w:w="3260"/>
      </w:tblGrid>
      <w:tr w:rsidR="009252C7">
        <w:trPr>
          <w:trHeight w:val="1905"/>
        </w:trPr>
        <w:tc>
          <w:tcPr>
            <w:tcW w:w="643" w:type="dxa"/>
          </w:tcPr>
          <w:p w:rsidR="009252C7" w:rsidRDefault="009252C7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9252C7" w:rsidRDefault="007A1D66">
            <w:pPr>
              <w:pStyle w:val="TableParagraph"/>
            </w:pPr>
            <w:r>
              <w:t>8.</w:t>
            </w:r>
          </w:p>
        </w:tc>
        <w:tc>
          <w:tcPr>
            <w:tcW w:w="2833" w:type="dxa"/>
          </w:tcPr>
          <w:p w:rsidR="009252C7" w:rsidRDefault="009252C7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9252C7" w:rsidRDefault="007A1D66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AP-1</w:t>
            </w:r>
          </w:p>
        </w:tc>
        <w:tc>
          <w:tcPr>
            <w:tcW w:w="3264" w:type="dxa"/>
          </w:tcPr>
          <w:p w:rsidR="009252C7" w:rsidRDefault="009252C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9252C7" w:rsidRDefault="009252C7">
            <w:pPr>
              <w:pStyle w:val="TableParagraph"/>
              <w:spacing w:before="8"/>
              <w:ind w:left="0"/>
              <w:rPr>
                <w:rFonts w:ascii="Arial"/>
                <w:b/>
                <w:sz w:val="25"/>
              </w:rPr>
            </w:pPr>
          </w:p>
          <w:p w:rsidR="009252C7" w:rsidRDefault="007A1D66">
            <w:pPr>
              <w:pStyle w:val="TableParagraph"/>
              <w:spacing w:line="242" w:lineRule="auto"/>
              <w:ind w:left="106" w:right="145"/>
            </w:pPr>
            <w:r>
              <w:t>Motivation behind Outside</w:t>
            </w:r>
            <w:r>
              <w:rPr>
                <w:spacing w:val="1"/>
              </w:rPr>
              <w:t xml:space="preserve"> </w:t>
            </w:r>
            <w:r>
              <w:t>Programming interface utilized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3260" w:type="dxa"/>
          </w:tcPr>
          <w:p w:rsidR="009252C7" w:rsidRDefault="009252C7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9252C7" w:rsidRDefault="009252C7">
            <w:pPr>
              <w:pStyle w:val="TableParagraph"/>
              <w:spacing w:before="5"/>
              <w:ind w:left="0"/>
              <w:rPr>
                <w:rFonts w:ascii="Arial"/>
                <w:b/>
                <w:sz w:val="24"/>
              </w:rPr>
            </w:pPr>
          </w:p>
          <w:p w:rsidR="009252C7" w:rsidRDefault="007A1D66">
            <w:pPr>
              <w:pStyle w:val="TableParagraph"/>
              <w:ind w:left="112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1353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9.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42" w:lineRule="auto"/>
              <w:ind w:left="106" w:right="145"/>
            </w:pPr>
            <w:r>
              <w:t>Motivation behind Outside</w:t>
            </w:r>
            <w:r>
              <w:rPr>
                <w:spacing w:val="1"/>
              </w:rPr>
              <w:t xml:space="preserve"> </w:t>
            </w:r>
            <w:r>
              <w:t>Programming interface utilized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spacing w:line="265" w:lineRule="exact"/>
              <w:ind w:left="112"/>
            </w:pPr>
            <w:proofErr w:type="spellStart"/>
            <w:r>
              <w:t>Aadhar</w:t>
            </w:r>
            <w:proofErr w:type="spellEnd"/>
            <w:r>
              <w:rPr>
                <w:spacing w:val="-3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1084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10.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5" w:lineRule="exact"/>
              <w:ind w:left="105"/>
            </w:pP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44" w:lineRule="auto"/>
              <w:ind w:left="106" w:right="531"/>
            </w:pPr>
            <w:r>
              <w:t>Reason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47"/>
              </w:rPr>
              <w:t xml:space="preserve"> </w:t>
            </w:r>
            <w:r>
              <w:t>Model.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ind w:left="112" w:right="231"/>
            </w:pPr>
            <w:r>
              <w:t>Object Acknowledgment Model,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on.</w:t>
            </w:r>
          </w:p>
        </w:tc>
      </w:tr>
      <w:tr w:rsidR="009252C7">
        <w:trPr>
          <w:trHeight w:val="1906"/>
        </w:trPr>
        <w:tc>
          <w:tcPr>
            <w:tcW w:w="643" w:type="dxa"/>
          </w:tcPr>
          <w:p w:rsidR="009252C7" w:rsidRDefault="007A1D66">
            <w:pPr>
              <w:pStyle w:val="TableParagraph"/>
              <w:spacing w:line="266" w:lineRule="exact"/>
            </w:pPr>
            <w:r>
              <w:t>11.</w:t>
            </w:r>
          </w:p>
        </w:tc>
        <w:tc>
          <w:tcPr>
            <w:tcW w:w="2833" w:type="dxa"/>
          </w:tcPr>
          <w:p w:rsidR="009252C7" w:rsidRDefault="007A1D66">
            <w:pPr>
              <w:pStyle w:val="TableParagraph"/>
              <w:spacing w:line="266" w:lineRule="exact"/>
              <w:ind w:left="105"/>
            </w:pPr>
            <w:r>
              <w:t>Infrastructure(Server/Cloud)</w:t>
            </w:r>
          </w:p>
        </w:tc>
        <w:tc>
          <w:tcPr>
            <w:tcW w:w="3264" w:type="dxa"/>
          </w:tcPr>
          <w:p w:rsidR="009252C7" w:rsidRDefault="007A1D66">
            <w:pPr>
              <w:pStyle w:val="TableParagraph"/>
              <w:spacing w:line="242" w:lineRule="auto"/>
              <w:ind w:left="106" w:right="1071"/>
            </w:pPr>
            <w:r>
              <w:t>Application Sending on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Neighbourhood</w:t>
            </w:r>
            <w:proofErr w:type="spellEnd"/>
            <w:r>
              <w:rPr>
                <w:spacing w:val="1"/>
              </w:rPr>
              <w:t xml:space="preserve"> </w:t>
            </w:r>
            <w:r>
              <w:t>Framework/Cloud</w:t>
            </w:r>
          </w:p>
          <w:p w:rsidR="009252C7" w:rsidRDefault="007A1D66">
            <w:pPr>
              <w:pStyle w:val="TableParagraph"/>
              <w:spacing w:line="540" w:lineRule="atLeast"/>
              <w:ind w:left="106" w:right="1232"/>
            </w:pPr>
            <w:r>
              <w:t>Nearby Server Setup:</w:t>
            </w:r>
            <w:r>
              <w:rPr>
                <w:spacing w:val="-47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</w:tcPr>
          <w:p w:rsidR="009252C7" w:rsidRDefault="007A1D66">
            <w:pPr>
              <w:pStyle w:val="TableParagraph"/>
              <w:ind w:left="112" w:right="377"/>
            </w:pPr>
            <w:r>
              <w:t>Neighborhood,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Foundry,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on.</w:t>
            </w:r>
          </w:p>
        </w:tc>
      </w:tr>
    </w:tbl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9252C7">
      <w:pPr>
        <w:pStyle w:val="BodyText"/>
        <w:rPr>
          <w:sz w:val="20"/>
          <w:u w:val="none"/>
        </w:rPr>
      </w:pPr>
    </w:p>
    <w:p w:rsidR="009252C7" w:rsidRDefault="007A1D66">
      <w:pPr>
        <w:pStyle w:val="BodyText"/>
        <w:spacing w:before="177"/>
        <w:ind w:left="439"/>
        <w:rPr>
          <w:rFonts w:ascii="Calibri"/>
          <w:u w:val="none"/>
        </w:rPr>
      </w:pPr>
      <w:r>
        <w:rPr>
          <w:rFonts w:ascii="Calibri"/>
          <w:u w:val="none"/>
        </w:rPr>
        <w:t>Table-2:</w:t>
      </w:r>
      <w:r>
        <w:rPr>
          <w:rFonts w:ascii="Calibri"/>
          <w:spacing w:val="-6"/>
          <w:u w:val="none"/>
        </w:rPr>
        <w:t xml:space="preserve"> </w:t>
      </w:r>
      <w:r>
        <w:rPr>
          <w:rFonts w:ascii="Calibri"/>
          <w:u w:val="none"/>
        </w:rPr>
        <w:t>Application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Characteristics:</w:t>
      </w:r>
    </w:p>
    <w:p w:rsidR="009252C7" w:rsidRDefault="009252C7">
      <w:pPr>
        <w:rPr>
          <w:b/>
          <w:sz w:val="20"/>
        </w:rPr>
      </w:pPr>
    </w:p>
    <w:p w:rsidR="009252C7" w:rsidRDefault="009252C7">
      <w:pPr>
        <w:spacing w:before="10" w:after="1"/>
        <w:rPr>
          <w:b/>
          <w:sz w:val="27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588"/>
        <w:gridCol w:w="3236"/>
        <w:gridCol w:w="3242"/>
      </w:tblGrid>
      <w:tr w:rsidR="009252C7">
        <w:trPr>
          <w:trHeight w:val="431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1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252C7">
        <w:trPr>
          <w:trHeight w:val="696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1"/>
            </w:pPr>
            <w:r>
              <w:t>1.</w:t>
            </w:r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Systems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line="244" w:lineRule="auto"/>
              <w:ind w:right="522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systems</w:t>
            </w:r>
            <w:r>
              <w:rPr>
                <w:spacing w:val="-47"/>
              </w:rPr>
              <w:t xml:space="preserve"> </w:t>
            </w:r>
            <w:r>
              <w:t>utilized.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line="244" w:lineRule="auto"/>
              <w:ind w:left="111" w:right="769"/>
            </w:pPr>
            <w:r>
              <w:t>Innovation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open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47"/>
              </w:rPr>
              <w:t xml:space="preserve"> </w:t>
            </w:r>
            <w:r>
              <w:t>system.</w:t>
            </w:r>
          </w:p>
        </w:tc>
      </w:tr>
      <w:tr w:rsidR="009252C7">
        <w:trPr>
          <w:trHeight w:val="964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1"/>
            </w:pPr>
            <w:r>
              <w:t>2.</w:t>
            </w:r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Executions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line="242" w:lineRule="auto"/>
              <w:ind w:right="128"/>
            </w:pPr>
            <w:r>
              <w:t>List all the security/access</w:t>
            </w:r>
            <w:r>
              <w:rPr>
                <w:spacing w:val="1"/>
              </w:rPr>
              <w:t xml:space="preserve"> </w:t>
            </w:r>
            <w:r>
              <w:t>controls</w:t>
            </w:r>
            <w:r>
              <w:rPr>
                <w:spacing w:val="-4"/>
              </w:rPr>
              <w:t xml:space="preserve"> </w:t>
            </w:r>
            <w:r>
              <w:t>carried</w:t>
            </w:r>
            <w:r>
              <w:rPr>
                <w:spacing w:val="-3"/>
              </w:rPr>
              <w:t xml:space="preserve"> </w:t>
            </w:r>
            <w:r>
              <w:t>out,</w:t>
            </w:r>
            <w:r>
              <w:rPr>
                <w:spacing w:val="-6"/>
              </w:rPr>
              <w:t xml:space="preserve"> </w:t>
            </w:r>
            <w:r>
              <w:t>utilization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firewalls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forth.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line="242" w:lineRule="auto"/>
              <w:ind w:left="111" w:right="707"/>
            </w:pPr>
            <w:r>
              <w:t>For example SHA-256,</w:t>
            </w:r>
            <w:r>
              <w:rPr>
                <w:spacing w:val="1"/>
              </w:rPr>
              <w:t xml:space="preserve"> </w:t>
            </w:r>
            <w:r>
              <w:t>Encryptions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IAM</w:t>
            </w:r>
            <w:r>
              <w:rPr>
                <w:spacing w:val="-6"/>
              </w:rPr>
              <w:t xml:space="preserve"> </w:t>
            </w:r>
            <w:r>
              <w:t>controls,</w:t>
            </w:r>
            <w:r>
              <w:rPr>
                <w:spacing w:val="-47"/>
              </w:rPr>
              <w:t xml:space="preserve"> </w:t>
            </w:r>
            <w:r>
              <w:t>OWASP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9252C7">
        <w:trPr>
          <w:trHeight w:val="964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1"/>
            </w:pPr>
            <w:r>
              <w:t>3.</w:t>
            </w:r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Versatile</w:t>
            </w:r>
            <w:r>
              <w:rPr>
                <w:spacing w:val="-5"/>
              </w:rPr>
              <w:t xml:space="preserve"> </w:t>
            </w:r>
            <w:r>
              <w:t>Engineering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line="265" w:lineRule="exact"/>
            </w:pPr>
            <w:r>
              <w:t>Legitimize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versatility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(3</w:t>
            </w:r>
          </w:p>
          <w:p w:rsidR="009252C7" w:rsidRDefault="007A1D66">
            <w:pPr>
              <w:pStyle w:val="TableParagraph"/>
              <w:spacing w:line="244" w:lineRule="auto"/>
              <w:ind w:right="1569"/>
            </w:pPr>
            <w:r>
              <w:t>- level, Miniature</w:t>
            </w:r>
            <w:r>
              <w:rPr>
                <w:spacing w:val="-47"/>
              </w:rPr>
              <w:t xml:space="preserve"> </w:t>
            </w:r>
            <w:r>
              <w:t>administrations)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before="1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  <w:tr w:rsidR="009252C7">
        <w:trPr>
          <w:trHeight w:val="1238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6"/>
            </w:pPr>
            <w:r>
              <w:t>4.</w:t>
            </w:r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6"/>
              <w:ind w:left="105"/>
            </w:pPr>
            <w:r>
              <w:t>Availability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before="1"/>
              <w:ind w:right="457"/>
            </w:pPr>
            <w:r>
              <w:t>Legitimize the accessibility of</w:t>
            </w:r>
            <w:r>
              <w:rPr>
                <w:spacing w:val="-47"/>
              </w:rPr>
              <w:t xml:space="preserve"> </w:t>
            </w:r>
            <w:r>
              <w:t>utilization (e.g. use of load</w:t>
            </w:r>
            <w:r>
              <w:rPr>
                <w:spacing w:val="1"/>
              </w:rPr>
              <w:t xml:space="preserve"> </w:t>
            </w:r>
            <w:r>
              <w:t>balancers, distributed servers</w:t>
            </w:r>
            <w:r>
              <w:rPr>
                <w:spacing w:val="-47"/>
              </w:rPr>
              <w:t xml:space="preserve"> </w:t>
            </w:r>
            <w:r>
              <w:t>etc.)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before="6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  <w:tr w:rsidR="009252C7">
        <w:trPr>
          <w:trHeight w:val="1233"/>
        </w:trPr>
        <w:tc>
          <w:tcPr>
            <w:tcW w:w="648" w:type="dxa"/>
          </w:tcPr>
          <w:p w:rsidR="009252C7" w:rsidRDefault="007A1D66">
            <w:pPr>
              <w:pStyle w:val="TableParagraph"/>
              <w:spacing w:before="1"/>
            </w:pPr>
            <w:r>
              <w:t>5.</w:t>
            </w:r>
          </w:p>
        </w:tc>
        <w:tc>
          <w:tcPr>
            <w:tcW w:w="2588" w:type="dxa"/>
          </w:tcPr>
          <w:p w:rsidR="009252C7" w:rsidRDefault="007A1D66">
            <w:pPr>
              <w:pStyle w:val="TableParagraph"/>
              <w:spacing w:before="1"/>
              <w:ind w:left="105"/>
            </w:pPr>
            <w:r>
              <w:t>Performance</w:t>
            </w:r>
          </w:p>
        </w:tc>
        <w:tc>
          <w:tcPr>
            <w:tcW w:w="3236" w:type="dxa"/>
          </w:tcPr>
          <w:p w:rsidR="009252C7" w:rsidRDefault="007A1D66">
            <w:pPr>
              <w:pStyle w:val="TableParagraph"/>
              <w:spacing w:line="242" w:lineRule="auto"/>
              <w:ind w:right="130"/>
            </w:pPr>
            <w:r>
              <w:t>Plan</w:t>
            </w:r>
            <w:r>
              <w:rPr>
                <w:spacing w:val="-4"/>
              </w:rPr>
              <w:t xml:space="preserve"> </w:t>
            </w:r>
            <w:r>
              <w:t>thought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exhibition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 application (number of</w:t>
            </w:r>
            <w:r>
              <w:rPr>
                <w:spacing w:val="1"/>
              </w:rPr>
              <w:t xml:space="preserve"> </w:t>
            </w:r>
            <w:r>
              <w:t>requests per sec, use of Cache,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242" w:type="dxa"/>
          </w:tcPr>
          <w:p w:rsidR="009252C7" w:rsidRDefault="007A1D66">
            <w:pPr>
              <w:pStyle w:val="TableParagraph"/>
              <w:spacing w:before="1"/>
              <w:ind w:left="111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</w:tr>
    </w:tbl>
    <w:p w:rsidR="009252C7" w:rsidRDefault="009252C7">
      <w:pPr>
        <w:sectPr w:rsidR="009252C7">
          <w:pgSz w:w="11910" w:h="16840"/>
          <w:pgMar w:top="1340" w:right="900" w:bottom="280" w:left="780" w:header="720" w:footer="720" w:gutter="0"/>
          <w:cols w:space="720"/>
        </w:sectPr>
      </w:pPr>
    </w:p>
    <w:p w:rsidR="009252C7" w:rsidRDefault="009252C7">
      <w:pPr>
        <w:spacing w:before="8"/>
        <w:rPr>
          <w:b/>
          <w:sz w:val="9"/>
        </w:rPr>
      </w:pPr>
    </w:p>
    <w:p w:rsidR="009252C7" w:rsidRDefault="007A1D66">
      <w:pPr>
        <w:pStyle w:val="BodyText"/>
        <w:spacing w:before="57"/>
        <w:ind w:left="439"/>
        <w:rPr>
          <w:rFonts w:ascii="Calibri"/>
          <w:u w:val="none"/>
        </w:rPr>
      </w:pPr>
      <w:r>
        <w:rPr>
          <w:rFonts w:ascii="Calibri"/>
          <w:u w:val="none"/>
        </w:rPr>
        <w:t>References:</w:t>
      </w:r>
    </w:p>
    <w:p w:rsidR="009252C7" w:rsidRDefault="009252C7">
      <w:pPr>
        <w:rPr>
          <w:b/>
        </w:rPr>
      </w:pPr>
    </w:p>
    <w:p w:rsidR="009252C7" w:rsidRDefault="009252C7">
      <w:pPr>
        <w:spacing w:before="10"/>
        <w:rPr>
          <w:b/>
          <w:sz w:val="27"/>
        </w:rPr>
      </w:pPr>
    </w:p>
    <w:p w:rsidR="009252C7" w:rsidRDefault="007A1D66">
      <w:pPr>
        <w:pStyle w:val="BodyText"/>
        <w:ind w:left="439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:rsidR="009252C7" w:rsidRDefault="007A1D66">
      <w:pPr>
        <w:pStyle w:val="BodyText"/>
        <w:spacing w:before="160" w:line="391" w:lineRule="auto"/>
        <w:ind w:left="439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</w:t>
        </w:r>
        <w:r>
          <w:rPr>
            <w:color w:val="0462C1"/>
            <w:spacing w:val="-1"/>
            <w:u w:val="thick" w:color="0462C1"/>
          </w:rPr>
          <w:t>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:rsidR="009252C7" w:rsidRDefault="007A1D66">
      <w:pPr>
        <w:pStyle w:val="BodyText"/>
        <w:spacing w:before="1"/>
        <w:ind w:left="439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:rsidR="009252C7" w:rsidRDefault="007A1D66">
      <w:pPr>
        <w:pStyle w:val="BodyText"/>
        <w:spacing w:before="156" w:line="244" w:lineRule="auto"/>
        <w:ind w:left="439" w:right="1089"/>
        <w:rPr>
          <w:u w:val="none"/>
        </w:rPr>
      </w:pPr>
      <w:hyperlink r:id="rId10">
        <w:r>
          <w:rPr>
            <w:color w:val="0462C1"/>
            <w:spacing w:val="-1"/>
            <w:u w:val="thick" w:color="0462C1"/>
          </w:rPr>
          <w:t>https://medium.com/the-internal-startup/how-to-draw-useful-technical-architecture-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diagrams-2d20c9fda90d</w:t>
        </w:r>
      </w:hyperlink>
    </w:p>
    <w:sectPr w:rsidR="009252C7">
      <w:pgSz w:w="11910" w:h="16840"/>
      <w:pgMar w:top="1580" w:right="9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52C7"/>
    <w:rsid w:val="007A1D66"/>
    <w:rsid w:val="009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18"/>
      <w:ind w:left="3648" w:right="350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18"/>
      <w:ind w:left="3648" w:right="350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Administrator</cp:lastModifiedBy>
  <cp:revision>2</cp:revision>
  <dcterms:created xsi:type="dcterms:W3CDTF">2022-11-15T04:38:00Z</dcterms:created>
  <dcterms:modified xsi:type="dcterms:W3CDTF">2022-11-15T04:39:00Z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