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1265" w14:textId="77777777" w:rsidR="00851D28" w:rsidRDefault="00000000">
      <w:pPr>
        <w:pStyle w:val="Title"/>
      </w:pPr>
      <w:r>
        <w:t>Project</w:t>
      </w:r>
      <w:r>
        <w:rPr>
          <w:spacing w:val="-17"/>
        </w:rPr>
        <w:t xml:space="preserve"> </w:t>
      </w:r>
      <w:r>
        <w:t>Objectives</w:t>
      </w:r>
    </w:p>
    <w:p w14:paraId="3BAC7AC5" w14:textId="77777777" w:rsidR="00851D28" w:rsidRDefault="00851D28">
      <w:pPr>
        <w:pStyle w:val="BodyText"/>
        <w:rPr>
          <w:rFonts w:ascii="Arial"/>
          <w:b/>
          <w:sz w:val="20"/>
        </w:rPr>
      </w:pPr>
    </w:p>
    <w:p w14:paraId="62EEA0D8" w14:textId="77777777" w:rsidR="00851D28" w:rsidRDefault="00851D28">
      <w:pPr>
        <w:pStyle w:val="BodyText"/>
        <w:rPr>
          <w:rFonts w:ascii="Arial"/>
          <w:b/>
          <w:sz w:val="20"/>
        </w:rPr>
      </w:pPr>
    </w:p>
    <w:p w14:paraId="779D7108" w14:textId="77777777" w:rsidR="00851D28" w:rsidRDefault="00851D28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851D28" w14:paraId="56BA1021" w14:textId="77777777">
        <w:trPr>
          <w:trHeight w:val="254"/>
        </w:trPr>
        <w:tc>
          <w:tcPr>
            <w:tcW w:w="4509" w:type="dxa"/>
          </w:tcPr>
          <w:p w14:paraId="6E0635B1" w14:textId="77777777" w:rsidR="00851D28" w:rsidRDefault="00000000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7F46B5D1" w14:textId="287B6704" w:rsidR="00851D28" w:rsidRDefault="00290176">
            <w:pPr>
              <w:pStyle w:val="TableParagraph"/>
            </w:pPr>
            <w:r>
              <w:t>23</w:t>
            </w:r>
            <w:r w:rsidR="00000000">
              <w:rPr>
                <w:spacing w:val="1"/>
              </w:rPr>
              <w:t xml:space="preserve"> </w:t>
            </w:r>
            <w:r w:rsidR="00000000">
              <w:t>November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851D28" w14:paraId="214E4507" w14:textId="77777777">
        <w:trPr>
          <w:trHeight w:val="253"/>
        </w:trPr>
        <w:tc>
          <w:tcPr>
            <w:tcW w:w="4509" w:type="dxa"/>
          </w:tcPr>
          <w:p w14:paraId="3B09AFE9" w14:textId="77777777" w:rsidR="00851D28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7DAE4306" w14:textId="44D01810" w:rsidR="00851D28" w:rsidRDefault="00000000">
            <w:pPr>
              <w:pStyle w:val="TableParagraph"/>
            </w:pPr>
            <w:r>
              <w:t>PNT2022TMID</w:t>
            </w:r>
            <w:r w:rsidR="00290176">
              <w:t>31303</w:t>
            </w:r>
          </w:p>
        </w:tc>
      </w:tr>
      <w:tr w:rsidR="00851D28" w14:paraId="0B1D5D17" w14:textId="77777777">
        <w:trPr>
          <w:trHeight w:val="508"/>
        </w:trPr>
        <w:tc>
          <w:tcPr>
            <w:tcW w:w="4509" w:type="dxa"/>
          </w:tcPr>
          <w:p w14:paraId="52BADD28" w14:textId="77777777" w:rsidR="00851D28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5C32989" w14:textId="77777777" w:rsidR="00851D28" w:rsidRDefault="00000000">
            <w:pPr>
              <w:pStyle w:val="TableParagraph"/>
              <w:spacing w:line="254" w:lineRule="exact"/>
              <w:ind w:right="265"/>
            </w:pPr>
            <w:r>
              <w:t xml:space="preserve">AI-Powered Nutrition Analyzer </w:t>
            </w:r>
            <w:proofErr w:type="gramStart"/>
            <w:r>
              <w:t>For</w:t>
            </w:r>
            <w:proofErr w:type="gramEnd"/>
            <w:r>
              <w:t xml:space="preserve"> Fitness</w:t>
            </w:r>
            <w:r>
              <w:rPr>
                <w:spacing w:val="-59"/>
              </w:rPr>
              <w:t xml:space="preserve"> </w:t>
            </w:r>
            <w:r>
              <w:t>Enthusiasts</w:t>
            </w:r>
          </w:p>
        </w:tc>
      </w:tr>
    </w:tbl>
    <w:p w14:paraId="0088F98D" w14:textId="77777777" w:rsidR="00851D28" w:rsidRDefault="00851D28">
      <w:pPr>
        <w:pStyle w:val="BodyText"/>
        <w:rPr>
          <w:rFonts w:ascii="Arial"/>
          <w:b/>
          <w:sz w:val="20"/>
        </w:rPr>
      </w:pPr>
    </w:p>
    <w:p w14:paraId="21DA408F" w14:textId="77777777" w:rsidR="00851D28" w:rsidRDefault="00851D28">
      <w:pPr>
        <w:pStyle w:val="BodyText"/>
        <w:rPr>
          <w:rFonts w:ascii="Arial"/>
          <w:b/>
          <w:sz w:val="20"/>
        </w:rPr>
      </w:pPr>
    </w:p>
    <w:p w14:paraId="4CEB797A" w14:textId="77777777" w:rsidR="00851D28" w:rsidRDefault="00000000">
      <w:pPr>
        <w:spacing w:before="202"/>
        <w:ind w:left="267"/>
        <w:rPr>
          <w:sz w:val="40"/>
        </w:rPr>
      </w:pPr>
      <w:r>
        <w:rPr>
          <w:sz w:val="40"/>
        </w:rPr>
        <w:t>Objectives:</w:t>
      </w:r>
    </w:p>
    <w:p w14:paraId="00A02643" w14:textId="58CFCE51" w:rsidR="00851D28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72" w:line="242" w:lineRule="auto"/>
        <w:ind w:right="268"/>
        <w:rPr>
          <w:sz w:val="32"/>
        </w:rPr>
      </w:pPr>
      <w:r>
        <w:rPr>
          <w:color w:val="35465C"/>
          <w:sz w:val="32"/>
        </w:rPr>
        <w:t>Learning and understanding the fundamental concepts</w:t>
      </w:r>
      <w:r w:rsidR="00A1400E">
        <w:rPr>
          <w:color w:val="35465C"/>
          <w:sz w:val="32"/>
        </w:rPr>
        <w:t xml:space="preserve"> </w:t>
      </w:r>
      <w:proofErr w:type="gramStart"/>
      <w:r>
        <w:rPr>
          <w:color w:val="35465C"/>
          <w:sz w:val="32"/>
        </w:rPr>
        <w:t>and</w:t>
      </w:r>
      <w:r w:rsidR="00A1400E">
        <w:rPr>
          <w:color w:val="35465C"/>
          <w:sz w:val="32"/>
        </w:rPr>
        <w:t xml:space="preserve"> </w:t>
      </w:r>
      <w:r>
        <w:rPr>
          <w:color w:val="35465C"/>
          <w:spacing w:val="-86"/>
          <w:sz w:val="32"/>
        </w:rPr>
        <w:t xml:space="preserve"> </w:t>
      </w:r>
      <w:r>
        <w:rPr>
          <w:color w:val="35465C"/>
          <w:sz w:val="32"/>
        </w:rPr>
        <w:t>techniques</w:t>
      </w:r>
      <w:proofErr w:type="gramEnd"/>
      <w:r>
        <w:rPr>
          <w:color w:val="35465C"/>
          <w:spacing w:val="4"/>
          <w:sz w:val="32"/>
        </w:rPr>
        <w:t xml:space="preserve"> </w:t>
      </w:r>
      <w:r>
        <w:rPr>
          <w:color w:val="35465C"/>
          <w:sz w:val="32"/>
        </w:rPr>
        <w:t>of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Convolutional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Neural</w:t>
      </w:r>
      <w:r>
        <w:rPr>
          <w:color w:val="35465C"/>
          <w:spacing w:val="2"/>
          <w:sz w:val="32"/>
        </w:rPr>
        <w:t xml:space="preserve"> </w:t>
      </w:r>
      <w:r>
        <w:rPr>
          <w:color w:val="35465C"/>
          <w:sz w:val="32"/>
        </w:rPr>
        <w:t>Network.</w:t>
      </w:r>
    </w:p>
    <w:p w14:paraId="1AE8878C" w14:textId="77777777" w:rsidR="00851D28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71"/>
        <w:ind w:hanging="362"/>
        <w:rPr>
          <w:sz w:val="32"/>
        </w:rPr>
      </w:pPr>
      <w:r>
        <w:rPr>
          <w:color w:val="35465C"/>
          <w:sz w:val="32"/>
        </w:rPr>
        <w:t>Gain</w:t>
      </w:r>
      <w:r>
        <w:rPr>
          <w:color w:val="35465C"/>
          <w:spacing w:val="-7"/>
          <w:sz w:val="32"/>
        </w:rPr>
        <w:t xml:space="preserve"> </w:t>
      </w:r>
      <w:r>
        <w:rPr>
          <w:color w:val="35465C"/>
          <w:sz w:val="32"/>
        </w:rPr>
        <w:t>a</w:t>
      </w:r>
      <w:r>
        <w:rPr>
          <w:color w:val="35465C"/>
          <w:spacing w:val="-6"/>
          <w:sz w:val="32"/>
        </w:rPr>
        <w:t xml:space="preserve"> </w:t>
      </w:r>
      <w:r>
        <w:rPr>
          <w:color w:val="35465C"/>
          <w:sz w:val="32"/>
        </w:rPr>
        <w:t>broad</w:t>
      </w:r>
      <w:r>
        <w:rPr>
          <w:color w:val="35465C"/>
          <w:spacing w:val="-6"/>
          <w:sz w:val="32"/>
        </w:rPr>
        <w:t xml:space="preserve"> </w:t>
      </w:r>
      <w:r>
        <w:rPr>
          <w:color w:val="35465C"/>
          <w:sz w:val="32"/>
        </w:rPr>
        <w:t>understanding</w:t>
      </w:r>
      <w:r>
        <w:rPr>
          <w:color w:val="35465C"/>
          <w:spacing w:val="-9"/>
          <w:sz w:val="32"/>
        </w:rPr>
        <w:t xml:space="preserve"> </w:t>
      </w:r>
      <w:r>
        <w:rPr>
          <w:color w:val="35465C"/>
          <w:sz w:val="32"/>
        </w:rPr>
        <w:t>of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image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processing.</w:t>
      </w:r>
    </w:p>
    <w:p w14:paraId="65A4C9F8" w14:textId="77777777" w:rsidR="00851D28" w:rsidRDefault="00851D28">
      <w:pPr>
        <w:pStyle w:val="BodyText"/>
        <w:spacing w:before="3"/>
        <w:rPr>
          <w:sz w:val="52"/>
        </w:rPr>
      </w:pPr>
    </w:p>
    <w:p w14:paraId="7DE518B4" w14:textId="04618210" w:rsidR="00851D28" w:rsidRDefault="00000000">
      <w:pPr>
        <w:pStyle w:val="ListParagraph"/>
        <w:numPr>
          <w:ilvl w:val="0"/>
          <w:numId w:val="1"/>
        </w:numPr>
        <w:tabs>
          <w:tab w:val="left" w:pos="941"/>
        </w:tabs>
        <w:ind w:right="104"/>
        <w:rPr>
          <w:color w:val="35465C"/>
          <w:sz w:val="32"/>
        </w:rPr>
      </w:pPr>
      <w:r>
        <w:rPr>
          <w:color w:val="35465C"/>
          <w:sz w:val="32"/>
        </w:rPr>
        <w:t>Know how to pre-process/clean the data using different</w:t>
      </w:r>
      <w:r w:rsidR="00A1400E">
        <w:rPr>
          <w:color w:val="35465C"/>
          <w:sz w:val="32"/>
        </w:rPr>
        <w:t xml:space="preserve"> </w:t>
      </w:r>
      <w:proofErr w:type="gramStart"/>
      <w:r>
        <w:rPr>
          <w:color w:val="35465C"/>
          <w:sz w:val="32"/>
        </w:rPr>
        <w:t>data</w:t>
      </w:r>
      <w:r w:rsidR="00A1400E">
        <w:rPr>
          <w:color w:val="35465C"/>
          <w:sz w:val="32"/>
        </w:rPr>
        <w:t xml:space="preserve"> </w:t>
      </w:r>
      <w:r>
        <w:rPr>
          <w:color w:val="35465C"/>
          <w:spacing w:val="-86"/>
          <w:sz w:val="32"/>
        </w:rPr>
        <w:t xml:space="preserve"> </w:t>
      </w:r>
      <w:r>
        <w:rPr>
          <w:color w:val="35465C"/>
          <w:sz w:val="32"/>
        </w:rPr>
        <w:t>pre</w:t>
      </w:r>
      <w:proofErr w:type="gramEnd"/>
      <w:r>
        <w:rPr>
          <w:color w:val="35465C"/>
          <w:sz w:val="32"/>
        </w:rPr>
        <w:t>-processing</w:t>
      </w:r>
      <w:r>
        <w:rPr>
          <w:color w:val="35465C"/>
          <w:spacing w:val="-8"/>
          <w:sz w:val="32"/>
        </w:rPr>
        <w:t xml:space="preserve"> </w:t>
      </w:r>
      <w:r>
        <w:rPr>
          <w:color w:val="35465C"/>
          <w:sz w:val="32"/>
        </w:rPr>
        <w:t>techniques.</w:t>
      </w:r>
    </w:p>
    <w:p w14:paraId="58F19F3C" w14:textId="77777777" w:rsidR="00851D28" w:rsidRDefault="00851D28">
      <w:pPr>
        <w:pStyle w:val="BodyText"/>
        <w:rPr>
          <w:sz w:val="36"/>
        </w:rPr>
      </w:pPr>
    </w:p>
    <w:p w14:paraId="4876A5BA" w14:textId="77777777" w:rsidR="00851D28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32" w:line="242" w:lineRule="auto"/>
        <w:ind w:right="1205"/>
        <w:rPr>
          <w:sz w:val="32"/>
        </w:rPr>
      </w:pPr>
      <w:r>
        <w:rPr>
          <w:color w:val="35465C"/>
          <w:sz w:val="32"/>
        </w:rPr>
        <w:t>know</w:t>
      </w:r>
      <w:r>
        <w:rPr>
          <w:color w:val="35465C"/>
          <w:spacing w:val="-7"/>
          <w:sz w:val="32"/>
        </w:rPr>
        <w:t xml:space="preserve"> </w:t>
      </w:r>
      <w:r>
        <w:rPr>
          <w:color w:val="35465C"/>
          <w:sz w:val="32"/>
        </w:rPr>
        <w:t>how</w:t>
      </w:r>
      <w:r>
        <w:rPr>
          <w:color w:val="35465C"/>
          <w:spacing w:val="-6"/>
          <w:sz w:val="32"/>
        </w:rPr>
        <w:t xml:space="preserve"> </w:t>
      </w:r>
      <w:r>
        <w:rPr>
          <w:color w:val="35465C"/>
          <w:sz w:val="32"/>
        </w:rPr>
        <w:t>to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build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a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web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application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using</w:t>
      </w:r>
      <w:r>
        <w:rPr>
          <w:color w:val="35465C"/>
          <w:spacing w:val="-6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Flask</w:t>
      </w:r>
      <w:r>
        <w:rPr>
          <w:color w:val="35465C"/>
          <w:spacing w:val="-86"/>
          <w:sz w:val="32"/>
        </w:rPr>
        <w:t xml:space="preserve"> </w:t>
      </w:r>
      <w:r>
        <w:rPr>
          <w:color w:val="35465C"/>
          <w:sz w:val="32"/>
        </w:rPr>
        <w:t>framework.</w:t>
      </w:r>
    </w:p>
    <w:sectPr w:rsidR="00851D28">
      <w:type w:val="continuous"/>
      <w:pgSz w:w="11910" w:h="16840"/>
      <w:pgMar w:top="1500" w:right="13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53E22"/>
    <w:multiLevelType w:val="hybridMultilevel"/>
    <w:tmpl w:val="D3342FD4"/>
    <w:lvl w:ilvl="0" w:tplc="47BAF88C">
      <w:start w:val="1"/>
      <w:numFmt w:val="decimal"/>
      <w:lvlText w:val="%1."/>
      <w:lvlJc w:val="left"/>
      <w:pPr>
        <w:ind w:left="940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C2A6D246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85F45EE4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ar-SA"/>
      </w:rPr>
    </w:lvl>
    <w:lvl w:ilvl="3" w:tplc="B1AA4A82">
      <w:numFmt w:val="bullet"/>
      <w:lvlText w:val="•"/>
      <w:lvlJc w:val="left"/>
      <w:pPr>
        <w:ind w:left="3504" w:hanging="361"/>
      </w:pPr>
      <w:rPr>
        <w:rFonts w:hint="default"/>
        <w:lang w:val="en-US" w:eastAsia="en-US" w:bidi="ar-SA"/>
      </w:rPr>
    </w:lvl>
    <w:lvl w:ilvl="4" w:tplc="AA169EE0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5" w:tplc="837E0434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A3C68B4E">
      <w:numFmt w:val="bullet"/>
      <w:lvlText w:val="•"/>
      <w:lvlJc w:val="left"/>
      <w:pPr>
        <w:ind w:left="6069" w:hanging="361"/>
      </w:pPr>
      <w:rPr>
        <w:rFonts w:hint="default"/>
        <w:lang w:val="en-US" w:eastAsia="en-US" w:bidi="ar-SA"/>
      </w:rPr>
    </w:lvl>
    <w:lvl w:ilvl="7" w:tplc="97DA2A6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9DBCAB46">
      <w:numFmt w:val="bullet"/>
      <w:lvlText w:val="•"/>
      <w:lvlJc w:val="left"/>
      <w:pPr>
        <w:ind w:left="7779" w:hanging="361"/>
      </w:pPr>
      <w:rPr>
        <w:rFonts w:hint="default"/>
        <w:lang w:val="en-US" w:eastAsia="en-US" w:bidi="ar-SA"/>
      </w:rPr>
    </w:lvl>
  </w:abstractNum>
  <w:num w:numId="1" w16cid:durableId="35076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D28"/>
    <w:rsid w:val="00290176"/>
    <w:rsid w:val="00851D28"/>
    <w:rsid w:val="00A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85AD"/>
  <w15:docId w15:val="{BD8B092A-03AE-4DB4-8A33-AAB6F91A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7"/>
      <w:ind w:left="2736" w:right="254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Anu Sankari</cp:lastModifiedBy>
  <cp:revision>3</cp:revision>
  <dcterms:created xsi:type="dcterms:W3CDTF">2022-11-25T06:12:00Z</dcterms:created>
  <dcterms:modified xsi:type="dcterms:W3CDTF">2022-11-25T06:13:00Z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